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66B0E" w14:textId="77777777" w:rsidR="00EE1ECD" w:rsidRDefault="00EE1ECD" w:rsidP="00EE1ECD">
      <w:pPr>
        <w:tabs>
          <w:tab w:val="left" w:pos="1215"/>
          <w:tab w:val="center" w:pos="4535"/>
        </w:tabs>
        <w:jc w:val="center"/>
        <w:rPr>
          <w:rFonts w:ascii="Arial" w:hAnsi="Arial" w:cs="Arial"/>
          <w:b/>
          <w:bCs/>
          <w:sz w:val="20"/>
          <w:szCs w:val="20"/>
        </w:rPr>
      </w:pPr>
    </w:p>
    <w:p w14:paraId="38208D98" w14:textId="77777777" w:rsidR="000448BD" w:rsidRDefault="000448BD" w:rsidP="000448BD">
      <w:pPr>
        <w:jc w:val="center"/>
        <w:rPr>
          <w:rFonts w:ascii="Arial" w:hAnsi="Arial" w:cs="Arial"/>
          <w:b/>
          <w:bCs/>
          <w:sz w:val="20"/>
          <w:szCs w:val="20"/>
        </w:rPr>
      </w:pPr>
      <w:r w:rsidRPr="006A04AA">
        <w:rPr>
          <w:rFonts w:ascii="Arial" w:hAnsi="Arial" w:cs="Arial"/>
          <w:b/>
          <w:bCs/>
          <w:sz w:val="20"/>
          <w:szCs w:val="20"/>
        </w:rPr>
        <w:t>FUNDO MUNICIPAL DE SAÚDE DE CONGONHINHAS UASG 927027</w:t>
      </w:r>
    </w:p>
    <w:p w14:paraId="7BF33765" w14:textId="77777777" w:rsidR="00EE1ECD" w:rsidRPr="00E91857" w:rsidRDefault="00EE1ECD" w:rsidP="00EE1ECD">
      <w:pPr>
        <w:jc w:val="center"/>
        <w:rPr>
          <w:rFonts w:ascii="Arial" w:hAnsi="Arial" w:cs="Arial"/>
          <w:b/>
          <w:bCs/>
          <w:sz w:val="20"/>
          <w:szCs w:val="20"/>
        </w:rPr>
      </w:pPr>
    </w:p>
    <w:p w14:paraId="30AF6269" w14:textId="3223C2B1" w:rsidR="000448BD" w:rsidRPr="00E91857" w:rsidRDefault="000448BD" w:rsidP="000448BD">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w:t>
      </w:r>
      <w:r w:rsidR="00CE78C6">
        <w:rPr>
          <w:rFonts w:ascii="Arial" w:hAnsi="Arial" w:cs="Arial"/>
          <w:b/>
          <w:bCs/>
          <w:color w:val="000000"/>
          <w:sz w:val="20"/>
          <w:szCs w:val="20"/>
        </w:rPr>
        <w:t>5</w:t>
      </w:r>
    </w:p>
    <w:p w14:paraId="535F1635" w14:textId="5246B040" w:rsidR="000448BD" w:rsidRDefault="000448BD" w:rsidP="000448BD">
      <w:pPr>
        <w:jc w:val="center"/>
        <w:rPr>
          <w:rFonts w:ascii="Arial" w:hAnsi="Arial" w:cs="Arial"/>
          <w:b/>
          <w:bCs/>
          <w:color w:val="000000"/>
          <w:sz w:val="20"/>
          <w:szCs w:val="20"/>
        </w:rPr>
      </w:pPr>
      <w:r>
        <w:rPr>
          <w:rFonts w:ascii="Arial" w:hAnsi="Arial" w:cs="Arial"/>
          <w:b/>
          <w:bCs/>
          <w:color w:val="000000"/>
          <w:sz w:val="20"/>
          <w:szCs w:val="20"/>
        </w:rPr>
        <w:t>Processo Administrativo n°XXXX/202</w:t>
      </w:r>
      <w:r w:rsidR="00CE78C6">
        <w:rPr>
          <w:rFonts w:ascii="Arial" w:hAnsi="Arial" w:cs="Arial"/>
          <w:b/>
          <w:bCs/>
          <w:color w:val="000000"/>
          <w:sz w:val="20"/>
          <w:szCs w:val="20"/>
        </w:rPr>
        <w:t>5</w:t>
      </w:r>
    </w:p>
    <w:p w14:paraId="73343005" w14:textId="77777777" w:rsidR="00EE1ECD" w:rsidRDefault="00EE1ECD" w:rsidP="00EE1ECD">
      <w:pPr>
        <w:jc w:val="center"/>
        <w:rPr>
          <w:rFonts w:ascii="Arial" w:hAnsi="Arial" w:cs="Arial"/>
          <w:b/>
          <w:bCs/>
          <w:color w:val="000000"/>
          <w:sz w:val="20"/>
          <w:szCs w:val="20"/>
        </w:rPr>
      </w:pPr>
    </w:p>
    <w:p w14:paraId="24790E5D" w14:textId="61AF728B" w:rsidR="000448BD" w:rsidRPr="004827F2" w:rsidRDefault="000448BD" w:rsidP="000448BD">
      <w:pPr>
        <w:pStyle w:val="Prembulo"/>
        <w:spacing w:before="120" w:afterLines="120" w:after="288" w:line="312" w:lineRule="auto"/>
        <w:rPr>
          <w:bCs w:val="0"/>
        </w:rPr>
      </w:pPr>
      <w:r w:rsidRPr="004827F2">
        <w:rPr>
          <w:bCs w:val="0"/>
        </w:rPr>
        <w:t xml:space="preserve">CONTRATO </w:t>
      </w:r>
      <w:r>
        <w:rPr>
          <w:bCs w:val="0"/>
        </w:rPr>
        <w:t>ADMINISTRATIVO Nº ......../202</w:t>
      </w:r>
      <w:r w:rsidR="00CE78C6">
        <w:rPr>
          <w:bCs w:val="0"/>
        </w:rPr>
        <w:t>5</w:t>
      </w:r>
      <w:r w:rsidRPr="004827F2">
        <w:rPr>
          <w:bCs w:val="0"/>
        </w:rPr>
        <w:t xml:space="preserve"> QUE FAZEM ENTRE </w:t>
      </w:r>
      <w:r w:rsidRPr="006A04AA">
        <w:rPr>
          <w:bCs w:val="0"/>
        </w:rPr>
        <w:t xml:space="preserve">FUNDO MUNICIPAL DE SAÚDE DE CONGONHINHAS </w:t>
      </w:r>
      <w:r>
        <w:rPr>
          <w:bCs w:val="0"/>
        </w:rPr>
        <w:t xml:space="preserve">E A EMPRESA </w:t>
      </w:r>
      <w:r w:rsidRPr="004827F2">
        <w:rPr>
          <w:bCs w:val="0"/>
        </w:rPr>
        <w:t xml:space="preserve">.............................................................  </w:t>
      </w:r>
    </w:p>
    <w:p w14:paraId="6CF527AF" w14:textId="191B4EED" w:rsidR="00EE1ECD" w:rsidRPr="00EE1ECD" w:rsidRDefault="009511D5" w:rsidP="00EE1ECD">
      <w:pPr>
        <w:spacing w:before="120" w:after="120" w:line="276" w:lineRule="auto"/>
        <w:ind w:firstLine="1418"/>
        <w:jc w:val="both"/>
        <w:rPr>
          <w:rFonts w:ascii="Arial" w:eastAsia="Arial" w:hAnsi="Arial" w:cs="Arial"/>
          <w:sz w:val="20"/>
          <w:szCs w:val="20"/>
        </w:rPr>
      </w:pPr>
      <w:r w:rsidRPr="007C36BA">
        <w:rPr>
          <w:rFonts w:ascii="Arial" w:hAnsi="Arial" w:cs="Arial"/>
          <w:sz w:val="20"/>
          <w:szCs w:val="20"/>
        </w:rPr>
        <w:t xml:space="preserve">O </w:t>
      </w:r>
      <w:r w:rsidRPr="007C36BA">
        <w:rPr>
          <w:rFonts w:ascii="Arial" w:hAnsi="Arial" w:cs="Arial"/>
          <w:b/>
          <w:sz w:val="20"/>
          <w:szCs w:val="20"/>
        </w:rPr>
        <w:t>FUNDO MUNICIPAL DE SAÚDE DE CONGONHINHAS</w:t>
      </w:r>
      <w:r w:rsidRPr="007C36BA">
        <w:rPr>
          <w:rFonts w:ascii="Arial" w:hAnsi="Arial" w:cs="Arial"/>
          <w:sz w:val="20"/>
          <w:szCs w:val="20"/>
        </w:rPr>
        <w:t>, Estado do Paraná, com sede administrativa à Rua Vereador Gerson Aparecido Borges, nº 250, Centro, inscrita no CNPJ/MF sob o nº 09.660.468/0001-87, neste ato representado pela Secretária Municipal de Saúde, Sr.</w:t>
      </w:r>
      <w:r w:rsidRPr="007C36BA">
        <w:rPr>
          <w:rFonts w:ascii="Arial" w:hAnsi="Arial" w:cs="Arial"/>
          <w:b/>
          <w:sz w:val="20"/>
          <w:szCs w:val="20"/>
        </w:rPr>
        <w:t xml:space="preserve"> </w:t>
      </w:r>
      <w:r w:rsidR="00FE3718">
        <w:rPr>
          <w:rFonts w:ascii="Arial" w:hAnsi="Arial" w:cs="Arial"/>
          <w:b/>
          <w:sz w:val="20"/>
          <w:szCs w:val="20"/>
        </w:rPr>
        <w:t>Sergio Santana</w:t>
      </w:r>
      <w:r w:rsidRPr="007C36BA">
        <w:rPr>
          <w:rFonts w:ascii="Arial" w:hAnsi="Arial" w:cs="Arial"/>
          <w:b/>
          <w:sz w:val="20"/>
          <w:szCs w:val="20"/>
        </w:rPr>
        <w:t xml:space="preserve">, </w:t>
      </w:r>
      <w:r w:rsidRPr="007C36BA">
        <w:rPr>
          <w:rFonts w:ascii="Arial" w:hAnsi="Arial" w:cs="Arial"/>
          <w:sz w:val="20"/>
          <w:szCs w:val="20"/>
        </w:rPr>
        <w:t xml:space="preserve">inscrita no CPF/MF sob nº </w:t>
      </w:r>
      <w:r w:rsidR="00FE3718">
        <w:rPr>
          <w:rFonts w:ascii="Arial" w:hAnsi="Arial" w:cs="Arial"/>
          <w:sz w:val="20"/>
          <w:szCs w:val="20"/>
        </w:rPr>
        <w:t>938.414.501-72</w:t>
      </w:r>
      <w:r w:rsidRPr="007C36BA">
        <w:rPr>
          <w:rFonts w:ascii="Arial" w:hAnsi="Arial" w:cs="Arial"/>
          <w:sz w:val="20"/>
          <w:szCs w:val="20"/>
        </w:rPr>
        <w:t xml:space="preserve">, portadora da cédula de identidade RG nº </w:t>
      </w:r>
      <w:r w:rsidR="00FE3718">
        <w:rPr>
          <w:rFonts w:ascii="Arial" w:hAnsi="Arial" w:cs="Arial"/>
          <w:sz w:val="20"/>
          <w:szCs w:val="20"/>
        </w:rPr>
        <w:t>1188091</w:t>
      </w:r>
      <w:r w:rsidRPr="007C36BA">
        <w:rPr>
          <w:rFonts w:ascii="Arial" w:hAnsi="Arial" w:cs="Arial"/>
          <w:sz w:val="20"/>
          <w:szCs w:val="20"/>
        </w:rPr>
        <w:t>-SSP/</w:t>
      </w:r>
      <w:r w:rsidR="00FE3718">
        <w:rPr>
          <w:rFonts w:ascii="Arial" w:hAnsi="Arial" w:cs="Arial"/>
          <w:sz w:val="20"/>
          <w:szCs w:val="20"/>
        </w:rPr>
        <w:t>MS</w:t>
      </w:r>
      <w:r w:rsidRPr="00701B89">
        <w:rPr>
          <w:rFonts w:ascii="Arial" w:hAnsi="Arial" w:cs="Arial"/>
          <w:sz w:val="20"/>
          <w:szCs w:val="20"/>
        </w:rPr>
        <w:t>, Município de Congonhinhas, Estado do Paraná</w:t>
      </w:r>
      <w:r w:rsidR="00EE1ECD" w:rsidRPr="008E5F57">
        <w:rPr>
          <w:rFonts w:ascii="Arial" w:eastAsia="Arial" w:hAnsi="Arial" w:cs="Arial"/>
          <w:sz w:val="20"/>
          <w:szCs w:val="20"/>
        </w:rPr>
        <w:t>,</w:t>
      </w:r>
      <w:r w:rsidR="006C171C">
        <w:rPr>
          <w:rFonts w:ascii="Arial" w:eastAsia="Arial" w:hAnsi="Arial" w:cs="Arial"/>
          <w:sz w:val="20"/>
          <w:szCs w:val="20"/>
        </w:rPr>
        <w:t xml:space="preserve"> </w:t>
      </w:r>
      <w:r w:rsidR="006C171C" w:rsidRPr="00D81D37">
        <w:rPr>
          <w:rFonts w:ascii="Arial" w:eastAsia="Arial" w:hAnsi="Arial" w:cs="Arial"/>
          <w:sz w:val="20"/>
          <w:szCs w:val="20"/>
        </w:rPr>
        <w:t>nomeada pelo Decreto nº</w:t>
      </w:r>
      <w:r w:rsidR="00FE3718">
        <w:rPr>
          <w:rFonts w:ascii="Arial" w:eastAsia="Arial" w:hAnsi="Arial" w:cs="Arial"/>
          <w:sz w:val="20"/>
          <w:szCs w:val="20"/>
        </w:rPr>
        <w:t xml:space="preserve"> 4.500</w:t>
      </w:r>
      <w:r w:rsidR="006C171C" w:rsidRPr="00D81D37">
        <w:rPr>
          <w:rFonts w:ascii="Arial" w:eastAsia="Arial" w:hAnsi="Arial" w:cs="Arial"/>
          <w:sz w:val="20"/>
          <w:szCs w:val="20"/>
        </w:rPr>
        <w:t>/202</w:t>
      </w:r>
      <w:r w:rsidR="00FE3718">
        <w:rPr>
          <w:rFonts w:ascii="Arial" w:eastAsia="Arial" w:hAnsi="Arial" w:cs="Arial"/>
          <w:sz w:val="20"/>
          <w:szCs w:val="20"/>
        </w:rPr>
        <w:t>5</w:t>
      </w:r>
      <w:r w:rsidR="006C171C" w:rsidRPr="00D81D37">
        <w:rPr>
          <w:rFonts w:ascii="Arial" w:eastAsia="Arial" w:hAnsi="Arial" w:cs="Arial"/>
          <w:sz w:val="20"/>
          <w:szCs w:val="20"/>
        </w:rPr>
        <w:t xml:space="preserve">, </w:t>
      </w:r>
      <w:r w:rsidR="006C171C">
        <w:rPr>
          <w:rFonts w:ascii="Arial" w:eastAsia="Arial" w:hAnsi="Arial" w:cs="Arial"/>
          <w:sz w:val="20"/>
          <w:szCs w:val="20"/>
        </w:rPr>
        <w:t xml:space="preserve">de </w:t>
      </w:r>
      <w:r w:rsidR="00FE3718">
        <w:rPr>
          <w:rFonts w:ascii="Arial" w:eastAsia="Arial" w:hAnsi="Arial" w:cs="Arial"/>
          <w:sz w:val="20"/>
          <w:szCs w:val="20"/>
        </w:rPr>
        <w:t>01</w:t>
      </w:r>
      <w:r w:rsidR="006C171C">
        <w:rPr>
          <w:rFonts w:ascii="Arial" w:eastAsia="Arial" w:hAnsi="Arial" w:cs="Arial"/>
          <w:sz w:val="20"/>
          <w:szCs w:val="20"/>
        </w:rPr>
        <w:t xml:space="preserve"> de </w:t>
      </w:r>
      <w:r w:rsidR="00FE3718">
        <w:rPr>
          <w:rFonts w:ascii="Arial" w:eastAsia="Arial" w:hAnsi="Arial" w:cs="Arial"/>
          <w:sz w:val="20"/>
          <w:szCs w:val="20"/>
        </w:rPr>
        <w:t>janeiro</w:t>
      </w:r>
      <w:r w:rsidR="006C171C">
        <w:rPr>
          <w:rFonts w:ascii="Arial" w:eastAsia="Arial" w:hAnsi="Arial" w:cs="Arial"/>
          <w:sz w:val="20"/>
          <w:szCs w:val="20"/>
        </w:rPr>
        <w:t xml:space="preserve"> de 202</w:t>
      </w:r>
      <w:r w:rsidR="00FE3718">
        <w:rPr>
          <w:rFonts w:ascii="Arial" w:eastAsia="Arial" w:hAnsi="Arial" w:cs="Arial"/>
          <w:sz w:val="20"/>
          <w:szCs w:val="20"/>
        </w:rPr>
        <w:t>5</w:t>
      </w:r>
      <w:r w:rsidR="006C171C">
        <w:rPr>
          <w:rFonts w:ascii="Arial" w:eastAsia="Arial" w:hAnsi="Arial" w:cs="Arial"/>
          <w:sz w:val="20"/>
          <w:szCs w:val="20"/>
        </w:rPr>
        <w:t xml:space="preserve">, publicado no Diário Oficial do Município em </w:t>
      </w:r>
      <w:r w:rsidR="00FE3718">
        <w:rPr>
          <w:rFonts w:ascii="Arial" w:eastAsia="Arial" w:hAnsi="Arial" w:cs="Arial"/>
          <w:sz w:val="20"/>
          <w:szCs w:val="20"/>
        </w:rPr>
        <w:t>06</w:t>
      </w:r>
      <w:r w:rsidR="006C171C">
        <w:rPr>
          <w:rFonts w:ascii="Arial" w:eastAsia="Arial" w:hAnsi="Arial" w:cs="Arial"/>
          <w:sz w:val="20"/>
          <w:szCs w:val="20"/>
        </w:rPr>
        <w:t xml:space="preserve"> de </w:t>
      </w:r>
      <w:r w:rsidR="00FE3718">
        <w:rPr>
          <w:rFonts w:ascii="Arial" w:eastAsia="Arial" w:hAnsi="Arial" w:cs="Arial"/>
          <w:sz w:val="20"/>
          <w:szCs w:val="20"/>
        </w:rPr>
        <w:t>janeiro</w:t>
      </w:r>
      <w:r w:rsidR="006C171C">
        <w:rPr>
          <w:rFonts w:ascii="Arial" w:eastAsia="Arial" w:hAnsi="Arial" w:cs="Arial"/>
          <w:sz w:val="20"/>
          <w:szCs w:val="20"/>
        </w:rPr>
        <w:t xml:space="preserve"> de 202</w:t>
      </w:r>
      <w:r w:rsidR="00FE3718">
        <w:rPr>
          <w:rFonts w:ascii="Arial" w:eastAsia="Arial" w:hAnsi="Arial" w:cs="Arial"/>
          <w:sz w:val="20"/>
          <w:szCs w:val="20"/>
        </w:rPr>
        <w:t>5</w:t>
      </w:r>
      <w:r w:rsidR="006C171C">
        <w:rPr>
          <w:rFonts w:ascii="Arial" w:eastAsia="Arial" w:hAnsi="Arial" w:cs="Arial"/>
          <w:sz w:val="20"/>
          <w:szCs w:val="20"/>
        </w:rPr>
        <w:t>,</w:t>
      </w:r>
      <w:r w:rsidR="00EE1ECD" w:rsidRPr="008E5F57">
        <w:rPr>
          <w:rFonts w:ascii="Arial" w:eastAsia="Arial" w:hAnsi="Arial" w:cs="Arial"/>
          <w:sz w:val="20"/>
          <w:szCs w:val="20"/>
        </w:rPr>
        <w:t xml:space="preserve"> doravante denominado CONTRATANTE, </w:t>
      </w:r>
      <w:r w:rsidR="00EE1ECD" w:rsidRPr="008E5F57">
        <w:rPr>
          <w:rFonts w:ascii="Arial" w:hAnsi="Arial" w:cs="Arial"/>
          <w:sz w:val="20"/>
          <w:szCs w:val="20"/>
        </w:rPr>
        <w:t xml:space="preserve">e a empresa </w:t>
      </w:r>
      <w:r w:rsidR="00EE1ECD" w:rsidRPr="008E5F57">
        <w:rPr>
          <w:rFonts w:ascii="Arial" w:hAnsi="Arial" w:cs="Arial"/>
          <w:b/>
          <w:sz w:val="20"/>
          <w:szCs w:val="20"/>
        </w:rPr>
        <w:t>.......................................................................................</w:t>
      </w:r>
      <w:r w:rsidR="00EE1ECD" w:rsidRPr="008E5F57">
        <w:rPr>
          <w:rFonts w:ascii="Arial" w:hAnsi="Arial" w:cs="Arial"/>
          <w:sz w:val="20"/>
          <w:szCs w:val="20"/>
        </w:rPr>
        <w:t>, inscrito no CNPJ/MF sob o nº ........................................., sediado na ..........................................................., nº ........, Bairro ..............................,  em ........................ Estado de ..............................................,  doravante designada CONTRATADA</w:t>
      </w:r>
      <w:r w:rsidR="00EE1ECD" w:rsidRPr="008E5F57">
        <w:rPr>
          <w:rFonts w:ascii="Arial" w:eastAsia="Arial" w:hAnsi="Arial" w:cs="Arial"/>
          <w:sz w:val="20"/>
          <w:szCs w:val="20"/>
        </w:rPr>
        <w:t xml:space="preserve">, </w:t>
      </w:r>
      <w:r w:rsidR="00EE1ECD" w:rsidRPr="008E5F57">
        <w:rPr>
          <w:rFonts w:ascii="Arial" w:eastAsia="Arial" w:hAnsi="Arial" w:cs="Arial"/>
          <w:iCs/>
          <w:color w:val="FF0000"/>
          <w:sz w:val="20"/>
          <w:szCs w:val="20"/>
        </w:rPr>
        <w:t>neste ato representado(a) por</w:t>
      </w:r>
      <w:r w:rsidR="00EE1ECD" w:rsidRPr="008E5F57">
        <w:rPr>
          <w:rFonts w:ascii="Arial" w:eastAsia="Arial" w:hAnsi="Arial" w:cs="Arial"/>
          <w:color w:val="FF0000"/>
          <w:sz w:val="20"/>
          <w:szCs w:val="20"/>
        </w:rPr>
        <w:t xml:space="preserve"> </w:t>
      </w:r>
      <w:r w:rsidR="00EE1ECD" w:rsidRPr="008E5F57">
        <w:rPr>
          <w:rFonts w:ascii="Arial" w:eastAsia="Arial" w:hAnsi="Arial" w:cs="Arial"/>
          <w:sz w:val="20"/>
          <w:szCs w:val="20"/>
        </w:rPr>
        <w:t xml:space="preserve">.................................. </w:t>
      </w:r>
      <w:r w:rsidR="00EE1ECD" w:rsidRPr="008E5F57">
        <w:rPr>
          <w:rFonts w:ascii="Arial" w:eastAsia="Arial" w:hAnsi="Arial" w:cs="Arial"/>
          <w:color w:val="FF0000"/>
          <w:sz w:val="20"/>
          <w:szCs w:val="20"/>
        </w:rPr>
        <w:t>(nome e função no contratado)</w:t>
      </w:r>
      <w:r w:rsidR="00EE1ECD" w:rsidRPr="008E5F57">
        <w:rPr>
          <w:rFonts w:ascii="Arial" w:eastAsia="Arial" w:hAnsi="Arial" w:cs="Arial"/>
          <w:sz w:val="20"/>
          <w:szCs w:val="20"/>
        </w:rPr>
        <w:t xml:space="preserve">, </w:t>
      </w:r>
      <w:r w:rsidR="00EE1ECD" w:rsidRPr="008E5F57">
        <w:rPr>
          <w:rFonts w:ascii="Arial" w:eastAsia="Arial" w:hAnsi="Arial" w:cs="Arial"/>
          <w:iCs/>
          <w:color w:val="FF0000"/>
          <w:sz w:val="20"/>
          <w:szCs w:val="20"/>
        </w:rPr>
        <w:t xml:space="preserve">conforme atos constitutivos da empresa </w:t>
      </w:r>
      <w:r w:rsidR="00EE1ECD" w:rsidRPr="008E5F57">
        <w:rPr>
          <w:rFonts w:ascii="Arial" w:eastAsia="Arial" w:hAnsi="Arial" w:cs="Arial"/>
          <w:b/>
          <w:bCs/>
          <w:iCs/>
          <w:color w:val="FF0000"/>
          <w:sz w:val="20"/>
          <w:szCs w:val="20"/>
        </w:rPr>
        <w:t>OU</w:t>
      </w:r>
      <w:r w:rsidR="00EE1ECD" w:rsidRPr="008E5F57">
        <w:rPr>
          <w:rFonts w:ascii="Arial" w:eastAsia="Arial" w:hAnsi="Arial" w:cs="Arial"/>
          <w:iCs/>
          <w:color w:val="FF0000"/>
          <w:sz w:val="20"/>
          <w:szCs w:val="20"/>
        </w:rPr>
        <w:t xml:space="preserve"> procuração apresentada nos autos, </w:t>
      </w:r>
      <w:r w:rsidR="00EE1ECD" w:rsidRPr="008E5F57">
        <w:rPr>
          <w:rFonts w:ascii="Arial" w:eastAsia="Arial" w:hAnsi="Arial" w:cs="Arial"/>
          <w:sz w:val="20"/>
          <w:szCs w:val="20"/>
        </w:rPr>
        <w:t xml:space="preserve">tendo em vista o que consta no Processo nº </w:t>
      </w:r>
      <w:r w:rsidR="00EE1ECD" w:rsidRPr="008E5F57">
        <w:rPr>
          <w:rFonts w:ascii="Arial" w:eastAsia="Arial" w:hAnsi="Arial" w:cs="Arial"/>
          <w:color w:val="FF0000"/>
          <w:sz w:val="20"/>
          <w:szCs w:val="20"/>
        </w:rPr>
        <w:t xml:space="preserve">.............................. </w:t>
      </w:r>
      <w:r w:rsidR="00EE1ECD"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EE1ECD" w:rsidRPr="008E5F57">
        <w:rPr>
          <w:rFonts w:ascii="Arial" w:eastAsia="Arial" w:hAnsi="Arial" w:cs="Arial"/>
          <w:iCs/>
          <w:color w:val="FF0000"/>
          <w:sz w:val="20"/>
          <w:szCs w:val="20"/>
        </w:rPr>
        <w:t>do Pregão Eletrônico nº. .../202</w:t>
      </w:r>
      <w:r w:rsidR="00FE3718">
        <w:rPr>
          <w:rFonts w:ascii="Arial" w:eastAsia="Arial" w:hAnsi="Arial" w:cs="Arial"/>
          <w:iCs/>
          <w:color w:val="FF0000"/>
          <w:sz w:val="20"/>
          <w:szCs w:val="20"/>
        </w:rPr>
        <w:t>5</w:t>
      </w:r>
      <w:r w:rsidR="00EE1ECD" w:rsidRPr="008E5F57">
        <w:rPr>
          <w:rFonts w:ascii="Arial" w:eastAsia="Arial" w:hAnsi="Arial" w:cs="Arial"/>
          <w:sz w:val="20"/>
          <w:szCs w:val="20"/>
        </w:rPr>
        <w:t>, mediante as cláusulas e condições a seguir enunciadas.</w:t>
      </w:r>
    </w:p>
    <w:p w14:paraId="6729116A" w14:textId="68F7FF74" w:rsidR="00DC41DD" w:rsidRPr="00F8329F" w:rsidRDefault="00685682" w:rsidP="00F8329F">
      <w:pPr>
        <w:pStyle w:val="Nivel01"/>
        <w:rPr>
          <w:color w:val="FFFFFF" w:themeColor="background1"/>
        </w:rPr>
      </w:pPr>
      <w:r>
        <w:t>CLÁUSULA PRIMEIRA – OBJETO.</w:t>
      </w:r>
    </w:p>
    <w:p w14:paraId="2D8DFE54" w14:textId="77777777" w:rsidR="00DC41DD" w:rsidRPr="004827F2" w:rsidRDefault="00DC41DD" w:rsidP="00EE1ECD">
      <w:pPr>
        <w:pStyle w:val="Nivel01"/>
        <w:numPr>
          <w:ilvl w:val="0"/>
          <w:numId w:val="36"/>
        </w:numPr>
      </w:pPr>
      <w:r w:rsidRPr="004827F2">
        <w:t xml:space="preserve">O objeto </w:t>
      </w:r>
      <w:r w:rsidRPr="004E64AA">
        <w:t>do</w:t>
      </w:r>
      <w:r w:rsidRPr="004827F2">
        <w:t xml:space="preserve"> presente instrumento é a </w:t>
      </w:r>
      <w:r w:rsidRPr="00EE1ECD">
        <w:rPr>
          <w:highlight w:val="yellow"/>
        </w:rPr>
        <w:t>contratação de</w:t>
      </w:r>
      <w:r w:rsidRPr="004827F2">
        <w:t xml:space="preserve"> </w:t>
      </w:r>
      <w:r w:rsidRPr="00EE1ECD">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69675F0F" w:rsidR="00DC41DD" w:rsidRPr="004827F2" w:rsidRDefault="00A36BDB" w:rsidP="00D01ED2">
            <w:pPr>
              <w:widowControl w:val="0"/>
              <w:spacing w:before="120" w:afterLines="120" w:after="288" w:line="312" w:lineRule="auto"/>
              <w:jc w:val="center"/>
              <w:rPr>
                <w:rFonts w:ascii="Arial" w:eastAsia="Arial" w:hAnsi="Arial" w:cs="Arial"/>
                <w:color w:val="000000"/>
                <w:sz w:val="20"/>
                <w:szCs w:val="20"/>
              </w:rPr>
            </w:pPr>
            <w:r w:rsidRPr="00A36BDB">
              <w:rPr>
                <w:rFonts w:ascii="Arial" w:eastAsia="Arial" w:hAnsi="Arial" w:cs="Arial"/>
                <w:b/>
                <w:bCs/>
                <w:color w:val="FF0000"/>
                <w:sz w:val="20"/>
                <w:szCs w:val="20"/>
              </w:rPr>
              <w:t>MARCA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27D7B84C" w14:textId="1A7C9726" w:rsidR="00DC41DD" w:rsidRPr="004827F2" w:rsidRDefault="00DC41DD" w:rsidP="00F8329F">
      <w:pPr>
        <w:pStyle w:val="Nivel01"/>
        <w:rPr>
          <w:color w:val="FFFFFF" w:themeColor="background1"/>
        </w:rPr>
      </w:pPr>
      <w:r w:rsidRPr="004827F2">
        <w:lastRenderedPageBreak/>
        <w:t>CLÁUSULA SEGUNDA – VIGÊNCIA E PRORROGAÇÃO</w:t>
      </w:r>
    </w:p>
    <w:p w14:paraId="690104F9" w14:textId="2036A3E2" w:rsidR="00F22837" w:rsidRDefault="00F22837" w:rsidP="00F22837">
      <w:pPr>
        <w:pStyle w:val="Nivel2"/>
        <w:numPr>
          <w:ilvl w:val="1"/>
          <w:numId w:val="15"/>
        </w:numPr>
        <w:rPr>
          <w:highlight w:val="green"/>
        </w:rPr>
      </w:pPr>
      <w:r>
        <w:rPr>
          <w:highlight w:val="green"/>
        </w:rPr>
        <w:t xml:space="preserve">O prazo de vigência da contratação é de .............................. contados do(a) ............................., na forma do </w:t>
      </w:r>
      <w:hyperlink r:id="rId11" w:anchor="art105" w:history="1">
        <w:r>
          <w:rPr>
            <w:rStyle w:val="Hyperlink"/>
            <w:highlight w:val="green"/>
          </w:rPr>
          <w:t>artigo 105 da Lei n° 14.133, de 2021</w:t>
        </w:r>
      </w:hyperlink>
      <w:r>
        <w:rPr>
          <w:highlight w:val="green"/>
        </w:rPr>
        <w:t>.</w:t>
      </w:r>
    </w:p>
    <w:p w14:paraId="6728A869" w14:textId="77777777" w:rsidR="00F22837" w:rsidRPr="00F22837" w:rsidRDefault="00F22837" w:rsidP="00F22837">
      <w:pPr>
        <w:pStyle w:val="Nivel3"/>
        <w:numPr>
          <w:ilvl w:val="2"/>
          <w:numId w:val="15"/>
        </w:numPr>
      </w:pPr>
      <w:r w:rsidRPr="00F22837">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1DD1A9D3" w14:textId="77777777" w:rsidR="00F22837" w:rsidRPr="00F22837" w:rsidRDefault="00F22837" w:rsidP="00F22837">
      <w:pPr>
        <w:pStyle w:val="Nivel2"/>
        <w:numPr>
          <w:ilvl w:val="1"/>
          <w:numId w:val="15"/>
        </w:numPr>
      </w:pPr>
      <w:r w:rsidRPr="00F22837">
        <w:t>A prorrogação de que trata este item é condicionada ao ateste, pela autoridade competente, de que as condições e os preços permanecem vantajosos para a Administração, permitida a negociação com o contratado.</w:t>
      </w:r>
    </w:p>
    <w:p w14:paraId="0F6CC9CA" w14:textId="77777777" w:rsidR="00F22837" w:rsidRPr="00F22837" w:rsidRDefault="00F22837" w:rsidP="00F22837">
      <w:pPr>
        <w:pStyle w:val="Nivel2"/>
        <w:numPr>
          <w:ilvl w:val="1"/>
          <w:numId w:val="15"/>
        </w:numPr>
      </w:pPr>
      <w:r w:rsidRPr="00F22837">
        <w:t>O contratado não tem direito subjetivo à prorrogação contratual, ficando a critério da administração municipal a análise da necessidade e do interesse público, de acordo com os critérios de conveniência e oportunidade.</w:t>
      </w:r>
    </w:p>
    <w:p w14:paraId="5B85FE75" w14:textId="77777777" w:rsidR="00F22837" w:rsidRPr="00F22837" w:rsidRDefault="00F22837" w:rsidP="00F22837">
      <w:pPr>
        <w:pStyle w:val="Nivel2"/>
        <w:numPr>
          <w:ilvl w:val="1"/>
          <w:numId w:val="15"/>
        </w:numPr>
      </w:pPr>
      <w:r w:rsidRPr="00F22837">
        <w:t>A prorrogação de contrato deverá ser promovida mediante celebração de termo aditivo.</w:t>
      </w:r>
    </w:p>
    <w:p w14:paraId="03A9E789" w14:textId="1CD5D04C" w:rsidR="00DB5DAB" w:rsidRPr="00F22837" w:rsidRDefault="00F22837" w:rsidP="00F22837">
      <w:pPr>
        <w:pStyle w:val="Nivel2"/>
        <w:numPr>
          <w:ilvl w:val="1"/>
          <w:numId w:val="15"/>
        </w:numPr>
      </w:pPr>
      <w:r w:rsidRPr="00F22837">
        <w:t>O contrato não poderá ser prorrogado quando o contratado tiver sido penalizado nas sanções de declaração de inidoneidade ou impedimento de licitar e contratar com poder público, observadas as abrangências de aplicação.</w:t>
      </w:r>
    </w:p>
    <w:p w14:paraId="7EF08CA3" w14:textId="0688CEA2" w:rsidR="00DC41DD" w:rsidRPr="004827F2" w:rsidRDefault="00DC41DD" w:rsidP="00F8329F">
      <w:pPr>
        <w:pStyle w:val="Nivel01"/>
        <w:rPr>
          <w:color w:val="FFFFFF" w:themeColor="background1"/>
        </w:rPr>
      </w:pPr>
      <w:r w:rsidRPr="004827F2">
        <w:t>CLÁUSULA TERCEIRA –</w:t>
      </w:r>
      <w:r w:rsidR="00685682">
        <w:t xml:space="preserve"> </w:t>
      </w:r>
      <w:r w:rsidRPr="004827F2">
        <w:t xml:space="preserve">EXECUÇÃO E GESTÃO CONTRATUAIS </w:t>
      </w:r>
      <w:r w:rsidR="00685682">
        <w:t>.</w:t>
      </w:r>
    </w:p>
    <w:p w14:paraId="6D5040DF" w14:textId="700DB837" w:rsidR="00DC41DD" w:rsidRPr="00783C6D" w:rsidRDefault="00CA1CAD" w:rsidP="004E64AA">
      <w:pPr>
        <w:pStyle w:val="Nivel2"/>
        <w:rPr>
          <w:b/>
          <w:bCs/>
          <w:color w:val="auto"/>
          <w:highlight w:val="green"/>
        </w:rPr>
      </w:pPr>
      <w:r w:rsidRPr="00783C6D">
        <w:rPr>
          <w:b/>
          <w:bCs/>
          <w:color w:val="auto"/>
          <w:highlight w:val="green"/>
        </w:rPr>
        <w:t xml:space="preserve">O REGIME DE EXECUÇÃO CONTRATUAL DO OBJETO </w:t>
      </w:r>
      <w:r w:rsidR="008C4E5B" w:rsidRPr="00783C6D">
        <w:rPr>
          <w:b/>
          <w:bCs/>
          <w:color w:val="auto"/>
          <w:highlight w:val="green"/>
        </w:rPr>
        <w:t>D</w:t>
      </w:r>
      <w:r w:rsidRPr="00783C6D">
        <w:rPr>
          <w:b/>
          <w:bCs/>
          <w:color w:val="auto"/>
          <w:highlight w:val="green"/>
        </w:rPr>
        <w:t>O TERMO DE REFERÊNCIA</w:t>
      </w:r>
      <w:r w:rsidR="008C4E5B" w:rsidRPr="00783C6D">
        <w:rPr>
          <w:b/>
          <w:bCs/>
          <w:color w:val="auto"/>
          <w:highlight w:val="green"/>
        </w:rPr>
        <w:t>:</w:t>
      </w:r>
      <w:r w:rsidRPr="00783C6D">
        <w:rPr>
          <w:b/>
          <w:bCs/>
          <w:color w:val="auto"/>
          <w:highlight w:val="green"/>
        </w:rPr>
        <w:t xml:space="preserve"> </w:t>
      </w:r>
    </w:p>
    <w:p w14:paraId="23DBFF2D" w14:textId="4C628278" w:rsidR="00845E2A" w:rsidRPr="00845E2A" w:rsidRDefault="00845E2A" w:rsidP="00845E2A">
      <w:pPr>
        <w:pStyle w:val="Nivel3"/>
        <w:tabs>
          <w:tab w:val="left" w:pos="1418"/>
          <w:tab w:val="left" w:pos="1701"/>
          <w:tab w:val="left" w:pos="2552"/>
        </w:tabs>
        <w:ind w:left="993" w:firstLine="0"/>
        <w:rPr>
          <w:b/>
          <w:bCs/>
        </w:rPr>
      </w:pPr>
      <w:r>
        <w:t xml:space="preserve"> </w:t>
      </w:r>
      <w:r w:rsidRPr="00845E2A">
        <w:rPr>
          <w:b/>
          <w:bCs/>
        </w:rPr>
        <w:t>REQUISITOS DA CONTRATAÇÃO</w:t>
      </w:r>
      <w:r>
        <w:rPr>
          <w:b/>
          <w:bCs/>
        </w:rPr>
        <w:t>:</w:t>
      </w:r>
    </w:p>
    <w:p w14:paraId="4AE8AFD2" w14:textId="308B2657" w:rsidR="00845E2A" w:rsidRDefault="00845E2A" w:rsidP="00845E2A">
      <w:pPr>
        <w:pStyle w:val="Nivel4"/>
        <w:tabs>
          <w:tab w:val="left" w:pos="1418"/>
          <w:tab w:val="left" w:pos="1701"/>
          <w:tab w:val="left" w:pos="2552"/>
        </w:tabs>
        <w:ind w:left="1701" w:firstLine="0"/>
        <w:rPr>
          <w:color w:val="FF0000"/>
        </w:rPr>
      </w:pPr>
      <w:r w:rsidRPr="00845E2A">
        <w:rPr>
          <w:color w:val="FF0000"/>
        </w:rPr>
        <w:t>.....................................</w:t>
      </w:r>
      <w:r w:rsidR="006517A7">
        <w:rPr>
          <w:color w:val="FF0000"/>
        </w:rPr>
        <w:t>..</w:t>
      </w:r>
    </w:p>
    <w:p w14:paraId="35651857" w14:textId="29C529E7" w:rsidR="00234C7C" w:rsidRDefault="00234C7C" w:rsidP="00845E2A">
      <w:pPr>
        <w:pStyle w:val="Nivel4"/>
        <w:tabs>
          <w:tab w:val="left" w:pos="1418"/>
          <w:tab w:val="left" w:pos="1701"/>
          <w:tab w:val="left" w:pos="2552"/>
        </w:tabs>
        <w:ind w:left="1701" w:firstLine="0"/>
        <w:rPr>
          <w:color w:val="FF0000"/>
        </w:rPr>
      </w:pPr>
      <w:r>
        <w:rPr>
          <w:color w:val="FF0000"/>
        </w:rPr>
        <w:t>......................................</w:t>
      </w:r>
    </w:p>
    <w:p w14:paraId="42966120" w14:textId="230585E3" w:rsidR="00845E2A" w:rsidRPr="00845E2A" w:rsidRDefault="00845E2A" w:rsidP="00845E2A">
      <w:pPr>
        <w:pStyle w:val="Nivel3"/>
        <w:tabs>
          <w:tab w:val="left" w:pos="1418"/>
          <w:tab w:val="left" w:pos="1701"/>
          <w:tab w:val="left" w:pos="2552"/>
        </w:tabs>
        <w:ind w:left="993" w:firstLine="0"/>
        <w:rPr>
          <w:b/>
          <w:bCs/>
        </w:rPr>
      </w:pPr>
      <w:r w:rsidRPr="00845E2A">
        <w:rPr>
          <w:b/>
          <w:bCs/>
        </w:rPr>
        <w:t>MODELO DE EXECUÇÃO DO OBJETO.</w:t>
      </w:r>
    </w:p>
    <w:p w14:paraId="35141EFE" w14:textId="357A4FFB" w:rsidR="00845E2A" w:rsidRDefault="00845E2A" w:rsidP="006517A7">
      <w:pPr>
        <w:pStyle w:val="Nivel4"/>
        <w:tabs>
          <w:tab w:val="left" w:pos="2127"/>
          <w:tab w:val="left" w:pos="2410"/>
        </w:tabs>
        <w:ind w:left="1701" w:firstLine="0"/>
        <w:rPr>
          <w:color w:val="FF0000"/>
        </w:rPr>
      </w:pPr>
      <w:r w:rsidRPr="00845E2A">
        <w:rPr>
          <w:color w:val="FF0000"/>
        </w:rPr>
        <w:t>.......................................</w:t>
      </w:r>
      <w:r w:rsidR="006517A7">
        <w:rPr>
          <w:color w:val="FF0000"/>
        </w:rPr>
        <w:t>..</w:t>
      </w:r>
    </w:p>
    <w:p w14:paraId="3BDEE8ED" w14:textId="186A349B" w:rsidR="00234C7C" w:rsidRDefault="00234C7C" w:rsidP="006517A7">
      <w:pPr>
        <w:pStyle w:val="Nivel4"/>
        <w:tabs>
          <w:tab w:val="left" w:pos="2127"/>
          <w:tab w:val="left" w:pos="2410"/>
        </w:tabs>
        <w:ind w:left="1701" w:firstLine="0"/>
        <w:rPr>
          <w:color w:val="FF0000"/>
        </w:rPr>
      </w:pPr>
      <w:r>
        <w:rPr>
          <w:color w:val="FF0000"/>
        </w:rPr>
        <w:t>........................................</w:t>
      </w:r>
    </w:p>
    <w:p w14:paraId="512CA92D" w14:textId="05166C85" w:rsidR="00845E2A" w:rsidRDefault="00845E2A" w:rsidP="00845E2A">
      <w:pPr>
        <w:pStyle w:val="Nivel3"/>
        <w:tabs>
          <w:tab w:val="left" w:pos="1701"/>
        </w:tabs>
        <w:ind w:left="993" w:firstLine="0"/>
        <w:rPr>
          <w:b/>
          <w:bCs/>
        </w:rPr>
      </w:pPr>
      <w:r w:rsidRPr="00845E2A">
        <w:rPr>
          <w:b/>
          <w:bCs/>
        </w:rPr>
        <w:t>MODELO DE GESTÃO DO CONTRATO</w:t>
      </w:r>
    </w:p>
    <w:p w14:paraId="080A4CC8" w14:textId="35D37AD8" w:rsidR="006517A7" w:rsidRPr="00234C7C" w:rsidRDefault="006517A7" w:rsidP="006517A7">
      <w:pPr>
        <w:pStyle w:val="Nivel4"/>
        <w:tabs>
          <w:tab w:val="left" w:pos="2268"/>
          <w:tab w:val="left" w:pos="2410"/>
        </w:tabs>
        <w:ind w:left="1701" w:firstLine="0"/>
      </w:pPr>
      <w:r w:rsidRPr="006517A7">
        <w:rPr>
          <w:color w:val="FF0000"/>
        </w:rPr>
        <w:t>..........................................</w:t>
      </w:r>
    </w:p>
    <w:p w14:paraId="2B554764" w14:textId="57B91EC6" w:rsidR="00234C7C" w:rsidRPr="006517A7" w:rsidRDefault="00234C7C" w:rsidP="006517A7">
      <w:pPr>
        <w:pStyle w:val="Nivel4"/>
        <w:tabs>
          <w:tab w:val="left" w:pos="2268"/>
          <w:tab w:val="left" w:pos="2410"/>
        </w:tabs>
        <w:ind w:left="1701" w:firstLine="0"/>
      </w:pPr>
      <w:r>
        <w:rPr>
          <w:color w:val="FF0000"/>
        </w:rPr>
        <w:t>..........................................</w:t>
      </w:r>
    </w:p>
    <w:p w14:paraId="7B46F553" w14:textId="77777777" w:rsidR="00845E2A" w:rsidRDefault="00845E2A" w:rsidP="00845E2A">
      <w:pPr>
        <w:pStyle w:val="Nivel3"/>
        <w:numPr>
          <w:ilvl w:val="0"/>
          <w:numId w:val="0"/>
        </w:numPr>
        <w:ind w:left="3198"/>
      </w:pP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EE1ECD">
      <w:pPr>
        <w:pStyle w:val="Nivel2"/>
      </w:pPr>
      <w:r w:rsidRPr="004827F2">
        <w:t xml:space="preserve">Não será admitida a </w:t>
      </w:r>
      <w:r w:rsidRPr="004E64AA">
        <w:t>subcontratação</w:t>
      </w:r>
      <w:r w:rsidRPr="004827F2">
        <w:t xml:space="preserve"> do objeto contratual.</w:t>
      </w:r>
    </w:p>
    <w:p w14:paraId="2F98D556" w14:textId="77777777" w:rsidR="00DC41DD" w:rsidRPr="00A36BDB" w:rsidRDefault="00DC41DD" w:rsidP="004E64AA">
      <w:pPr>
        <w:pStyle w:val="ou"/>
        <w:rPr>
          <w:lang w:eastAsia="zh-CN" w:bidi="hi-IN"/>
        </w:rPr>
      </w:pPr>
      <w:r w:rsidRPr="00A36BDB">
        <w:t>OU</w:t>
      </w:r>
    </w:p>
    <w:p w14:paraId="64B7DD4D" w14:textId="77777777" w:rsidR="00DC41DD" w:rsidRPr="00A36BDB" w:rsidRDefault="00DC41DD" w:rsidP="00EE1ECD">
      <w:pPr>
        <w:pStyle w:val="Nivel2"/>
        <w:rPr>
          <w:color w:val="FF0000"/>
        </w:rPr>
      </w:pPr>
      <w:r w:rsidRPr="00A36BDB">
        <w:rPr>
          <w:color w:val="FF0000"/>
        </w:rPr>
        <w:t>É permitida a subcontratação parcial do objeto, até o limite de ......% (..... por cento) do valor total do contrato, nas seguintes condições:</w:t>
      </w:r>
    </w:p>
    <w:p w14:paraId="7CB1AC5C" w14:textId="77777777" w:rsidR="00DC41DD" w:rsidRPr="00A36BDB" w:rsidRDefault="00DC41DD" w:rsidP="00EE1ECD">
      <w:pPr>
        <w:pStyle w:val="Nivel3"/>
        <w:rPr>
          <w:color w:val="FF0000"/>
        </w:rPr>
      </w:pPr>
      <w:r w:rsidRPr="00A36BDB">
        <w:rPr>
          <w:color w:val="FF0000"/>
        </w:rPr>
        <w:t xml:space="preserve"> É vedada a subcontratação completa ou da parcela principal da obrigação, abaixo discriminada:</w:t>
      </w:r>
    </w:p>
    <w:p w14:paraId="472E3A03" w14:textId="77777777" w:rsidR="00DC41DD" w:rsidRPr="00A36BDB" w:rsidRDefault="00DC41DD" w:rsidP="00EE1ECD">
      <w:pPr>
        <w:pStyle w:val="Nivel4"/>
        <w:rPr>
          <w:color w:val="FF0000"/>
        </w:rPr>
      </w:pPr>
      <w:r w:rsidRPr="00A36BDB">
        <w:rPr>
          <w:color w:val="FF0000"/>
        </w:rPr>
        <w:t>...</w:t>
      </w:r>
    </w:p>
    <w:p w14:paraId="537450D7" w14:textId="77777777" w:rsidR="00DC41DD" w:rsidRPr="00A36BDB" w:rsidRDefault="00DC41DD" w:rsidP="00EE1ECD">
      <w:pPr>
        <w:pStyle w:val="Nivel4"/>
        <w:rPr>
          <w:color w:val="FF0000"/>
        </w:rPr>
      </w:pPr>
      <w:r w:rsidRPr="00A36BDB">
        <w:rPr>
          <w:color w:val="FF0000"/>
        </w:rPr>
        <w:lastRenderedPageBreak/>
        <w:t>...</w:t>
      </w:r>
    </w:p>
    <w:p w14:paraId="4425084C" w14:textId="77777777" w:rsidR="00DC41DD" w:rsidRPr="00A36BDB" w:rsidRDefault="00DC41DD" w:rsidP="00EE1ECD">
      <w:pPr>
        <w:pStyle w:val="Nivel3"/>
        <w:rPr>
          <w:color w:val="FF0000"/>
        </w:rPr>
      </w:pPr>
      <w:r w:rsidRPr="00A36BDB">
        <w:rPr>
          <w:color w:val="FF0000"/>
        </w:rPr>
        <w:t xml:space="preserve">Poderão ser subcontratadas as seguintes parcelas do objeto: </w:t>
      </w:r>
    </w:p>
    <w:p w14:paraId="5BBC2021" w14:textId="77777777" w:rsidR="00DC41DD" w:rsidRPr="00A36BDB" w:rsidRDefault="00DC41DD" w:rsidP="00EE1ECD">
      <w:pPr>
        <w:pStyle w:val="Nivel4"/>
        <w:rPr>
          <w:color w:val="FF0000"/>
        </w:rPr>
      </w:pPr>
      <w:r w:rsidRPr="00A36BDB">
        <w:rPr>
          <w:color w:val="FF0000"/>
        </w:rPr>
        <w:t xml:space="preserve">.... </w:t>
      </w:r>
    </w:p>
    <w:p w14:paraId="5B2967A1" w14:textId="77777777" w:rsidR="00DC41DD" w:rsidRPr="00A36BDB" w:rsidRDefault="00DC41DD" w:rsidP="00EE1ECD">
      <w:pPr>
        <w:pStyle w:val="Nivel4"/>
        <w:rPr>
          <w:color w:val="FF0000"/>
        </w:rPr>
      </w:pPr>
      <w:r w:rsidRPr="00A36BDB">
        <w:rPr>
          <w:color w:val="FF0000"/>
        </w:rPr>
        <w:t>....</w:t>
      </w:r>
    </w:p>
    <w:p w14:paraId="5E797CEE" w14:textId="77777777" w:rsidR="00DC41DD" w:rsidRPr="004827F2" w:rsidRDefault="00DC41DD" w:rsidP="00EE1ECD">
      <w:pPr>
        <w:pStyle w:val="Nivel3"/>
      </w:pPr>
      <w:r w:rsidRPr="004827F2">
        <w:t xml:space="preserve">Em qualquer hipótese de subcontratação, permanece a responsabilidade integral do contratado pela perfeita execução contratual, cabendo-lhe realizar a supervisão e coordenação das atividades do subcontratado, </w:t>
      </w:r>
      <w:r w:rsidRPr="004E64AA">
        <w:t>bem</w:t>
      </w:r>
      <w:r w:rsidRPr="004827F2">
        <w:t xml:space="preserve"> como responder perante o contratante pelo rigoroso cumprimento das obrigações contratuais correspondentes ao objeto da subcontratação.</w:t>
      </w:r>
    </w:p>
    <w:p w14:paraId="11446B64" w14:textId="77777777" w:rsidR="00DC41DD" w:rsidRPr="004827F2" w:rsidRDefault="00DC41DD" w:rsidP="00EE1ECD">
      <w:pPr>
        <w:pStyle w:val="Nivel2"/>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EE1ECD">
      <w:pPr>
        <w:pStyle w:val="Nivel3"/>
      </w:pPr>
      <w:r w:rsidRPr="004827F2">
        <w:t xml:space="preserve">O contratado </w:t>
      </w:r>
      <w:r w:rsidRPr="004E64AA">
        <w:t>apresentará</w:t>
      </w:r>
      <w:r w:rsidRPr="004827F2">
        <w:t xml:space="preserve"> à Administração documentação que comprove a capacidade técnica do subcontratado, que será avaliada e juntada aos autos do processo correspondente.</w:t>
      </w:r>
    </w:p>
    <w:p w14:paraId="759DD582" w14:textId="55393A56" w:rsidR="00DC41DD" w:rsidRPr="004827F2" w:rsidRDefault="00DC41DD" w:rsidP="00EE1ECD">
      <w:pPr>
        <w:pStyle w:val="Nivel2"/>
      </w:pPr>
      <w:r w:rsidRPr="004827F2">
        <w:t xml:space="preserve">É vedada a subcontratação de pessoa física ou jurídica, se aquela ou os dirigentes desta mantiverem vínculo de natureza </w:t>
      </w:r>
      <w:r w:rsidRPr="004E64AA">
        <w:t>técnica</w:t>
      </w:r>
      <w:r w:rsidRPr="004827F2">
        <w:t>,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C39E396"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685682">
        <w:t>.</w:t>
      </w:r>
    </w:p>
    <w:p w14:paraId="0A770FF3" w14:textId="77777777" w:rsidR="00DC41DD" w:rsidRPr="004827F2" w:rsidRDefault="00DC41DD" w:rsidP="00EE1ECD">
      <w:pPr>
        <w:pStyle w:val="Nivel2"/>
      </w:pPr>
      <w:r w:rsidRPr="004827F2">
        <w:rPr>
          <w:lang w:eastAsia="en-US"/>
        </w:rPr>
        <w:t xml:space="preserve">O valor mensal da </w:t>
      </w:r>
      <w:r w:rsidRPr="004E64AA">
        <w:t>contratação</w:t>
      </w:r>
      <w:r w:rsidRPr="004827F2">
        <w:rPr>
          <w:lang w:eastAsia="en-US"/>
        </w:rPr>
        <w:t xml:space="preserve"> é de R$ .......... (.....),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EE1ECD">
      <w:pPr>
        <w:pStyle w:val="Nivel2"/>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EE1ECD">
      <w:pPr>
        <w:pStyle w:val="Nivel2"/>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8531FD8" w:rsidR="00DC41DD" w:rsidRPr="004827F2" w:rsidRDefault="00685682" w:rsidP="00F8329F">
      <w:pPr>
        <w:pStyle w:val="Nivel01"/>
        <w:rPr>
          <w:color w:val="FFFFFF" w:themeColor="background1"/>
        </w:rPr>
      </w:pPr>
      <w:r>
        <w:t>CLÁUSULA SEXTA – PAGAMENTO.</w:t>
      </w:r>
    </w:p>
    <w:p w14:paraId="236D48A0" w14:textId="77777777" w:rsidR="008B4809" w:rsidRDefault="008B4809" w:rsidP="008B4809">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3287E0D7" w14:textId="77777777" w:rsidR="008B4809" w:rsidRDefault="008B4809" w:rsidP="008B4809">
      <w:pPr>
        <w:pStyle w:val="Nivel2"/>
      </w:pPr>
      <w:r>
        <w:t>10 (dez dias) úteis para a liquidação da despesa, a contar do recebimento da nota fiscal ou instrumento de cobrança equivalente pela Administração;</w:t>
      </w:r>
    </w:p>
    <w:p w14:paraId="21C97338" w14:textId="77777777" w:rsidR="008B4809" w:rsidRPr="004827F2" w:rsidRDefault="008B4809" w:rsidP="008B4809">
      <w:pPr>
        <w:pStyle w:val="Nivel2"/>
      </w:pPr>
      <w:r>
        <w:t>10 (dez dias) úteis para pagamento, a contar da liquidação da despesa.</w:t>
      </w:r>
    </w:p>
    <w:p w14:paraId="285B2363" w14:textId="42B7DFA9" w:rsidR="00DC41DD" w:rsidRPr="004827F2" w:rsidRDefault="00DC41DD" w:rsidP="00F8329F">
      <w:pPr>
        <w:pStyle w:val="Nivel01"/>
        <w:rPr>
          <w:color w:val="FFFFFF" w:themeColor="background1"/>
        </w:rPr>
      </w:pPr>
      <w:r w:rsidRPr="004827F2">
        <w:t>CLÁUSULA</w:t>
      </w:r>
      <w:r w:rsidR="00685682">
        <w:t xml:space="preserve"> SÉTIMA – REAJUSTE.</w:t>
      </w:r>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A36BDB">
        <w:rPr>
          <w:i/>
          <w:iCs/>
          <w:color w:val="FF0000"/>
          <w:highlight w:val="green"/>
        </w:rPr>
        <w:t>__/__/__ (DD/MM/AAAA)</w:t>
      </w:r>
      <w:r w:rsidRPr="00A36BDB">
        <w:rPr>
          <w:highlight w:val="green"/>
        </w:rPr>
        <w:t>.</w:t>
      </w:r>
    </w:p>
    <w:p w14:paraId="705D0D2C" w14:textId="5DF17A8D" w:rsidR="00DC41DD" w:rsidRPr="00A36BDB" w:rsidRDefault="00DC41DD" w:rsidP="004E64AA">
      <w:pPr>
        <w:pStyle w:val="Nivel2"/>
        <w:rPr>
          <w:color w:val="FF0000"/>
        </w:rPr>
      </w:pPr>
      <w:r w:rsidRPr="00232B63">
        <w:rPr>
          <w:color w:val="FF0000"/>
          <w:highlight w:val="yellow"/>
        </w:rPr>
        <w:lastRenderedPageBreak/>
        <w:t xml:space="preserve">Após o interregno de um ano, e </w:t>
      </w:r>
      <w:r w:rsidR="00232B63" w:rsidRPr="00232B63">
        <w:rPr>
          <w:color w:val="FF0000"/>
          <w:highlight w:val="yellow"/>
        </w:rPr>
        <w:t>mediante</w:t>
      </w:r>
      <w:r w:rsidR="00DF5501" w:rsidRPr="00232B63">
        <w:rPr>
          <w:color w:val="FF0000"/>
          <w:highlight w:val="yellow"/>
        </w:rPr>
        <w:t xml:space="preserve"> pedido do contratado,</w:t>
      </w:r>
      <w:r w:rsidRPr="00232B63">
        <w:rPr>
          <w:color w:val="FF0000"/>
          <w:highlight w:val="yellow"/>
        </w:rPr>
        <w:t xml:space="preserve"> os preços iniciais serão reajustados, pelo contratante, </w:t>
      </w:r>
      <w:r w:rsidR="00232B63">
        <w:rPr>
          <w:color w:val="FF0000"/>
          <w:highlight w:val="yellow"/>
        </w:rPr>
        <w:t>com base n</w:t>
      </w:r>
      <w:r w:rsidRPr="00232B63">
        <w:rPr>
          <w:color w:val="FF0000"/>
          <w:highlight w:val="yellow"/>
        </w:rPr>
        <w:t>o índice</w:t>
      </w:r>
      <w:r w:rsidR="00A36BDB" w:rsidRPr="00232B63">
        <w:rPr>
          <w:color w:val="FF0000"/>
          <w:highlight w:val="yellow"/>
        </w:rPr>
        <w:t xml:space="preserve"> da infração  IPCA </w:t>
      </w:r>
      <w:r w:rsidRPr="00232B63">
        <w:rPr>
          <w:i/>
          <w:iCs/>
          <w:color w:val="FF0000"/>
          <w:highlight w:val="yellow"/>
        </w:rPr>
        <w:t>(</w:t>
      </w:r>
      <w:r w:rsidR="00A36BDB" w:rsidRPr="00232B63">
        <w:rPr>
          <w:i/>
          <w:iCs/>
          <w:color w:val="FF0000"/>
          <w:highlight w:val="yellow"/>
        </w:rPr>
        <w:t>IPCA acumulado de 12 meses)</w:t>
      </w:r>
      <w:r w:rsidR="00232B63">
        <w:rPr>
          <w:i/>
          <w:iCs/>
          <w:color w:val="FF0000"/>
          <w:highlight w:val="yellow"/>
        </w:rPr>
        <w:t xml:space="preserve">, </w:t>
      </w:r>
      <w:r w:rsidRPr="00232B63">
        <w:rPr>
          <w:color w:val="FF0000"/>
          <w:highlight w:val="yellow"/>
        </w:rPr>
        <w:t>após a ocorrência da anualidade</w:t>
      </w:r>
      <w:r w:rsidR="00A658A4" w:rsidRPr="00A36BDB">
        <w:rPr>
          <w:color w:val="FF0000"/>
        </w:rPr>
        <w:t>.</w:t>
      </w:r>
    </w:p>
    <w:p w14:paraId="2E3865E7" w14:textId="3939F445" w:rsidR="00DC41DD" w:rsidRPr="00232B63" w:rsidRDefault="00DC41DD" w:rsidP="004E64AA">
      <w:pPr>
        <w:pStyle w:val="Nivel2"/>
        <w:rPr>
          <w:color w:val="auto"/>
        </w:rPr>
      </w:pPr>
      <w:r w:rsidRPr="00232B63">
        <w:rPr>
          <w:color w:val="auto"/>
        </w:rPr>
        <w:t>Nos reajustes subsequentes ao primeiro, o interregno mínimo de um ano será contado a partir dos efeitos financeiros do último reajuste.</w:t>
      </w:r>
    </w:p>
    <w:p w14:paraId="44AA1E44" w14:textId="7CE76E67" w:rsidR="00DC41DD" w:rsidRPr="00232B63" w:rsidRDefault="00DC41DD" w:rsidP="004E64AA">
      <w:pPr>
        <w:pStyle w:val="Nivel2"/>
        <w:rPr>
          <w:color w:val="auto"/>
        </w:rPr>
      </w:pPr>
      <w:r w:rsidRPr="00232B63">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232B63">
        <w:rPr>
          <w:rFonts w:eastAsia="Times New Roman"/>
          <w:color w:val="auto"/>
        </w:rPr>
        <w:t xml:space="preserve"> </w:t>
      </w:r>
    </w:p>
    <w:p w14:paraId="4D57FE41" w14:textId="77777777" w:rsidR="00DC41DD" w:rsidRPr="00232B63" w:rsidRDefault="00DC41DD" w:rsidP="004E64AA">
      <w:pPr>
        <w:pStyle w:val="Nivel2"/>
        <w:rPr>
          <w:color w:val="auto"/>
        </w:rPr>
      </w:pPr>
      <w:r w:rsidRPr="00232B63">
        <w:rPr>
          <w:color w:val="auto"/>
        </w:rPr>
        <w:t>Nas aferições finais, o(s) índice(s) utilizado(s) para reajuste será(ão), obrigatoriamente, o(s) definitivo(s).</w:t>
      </w:r>
    </w:p>
    <w:p w14:paraId="43C1DE80" w14:textId="77777777" w:rsidR="00DC41DD" w:rsidRPr="00232B63" w:rsidRDefault="00DC41DD" w:rsidP="004E64AA">
      <w:pPr>
        <w:pStyle w:val="Nivel2"/>
        <w:rPr>
          <w:color w:val="auto"/>
        </w:rPr>
      </w:pPr>
      <w:r w:rsidRPr="00232B63">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66480420" w:rsidR="00DC41DD" w:rsidRPr="004827F2" w:rsidRDefault="00DC41DD" w:rsidP="00F8329F">
      <w:pPr>
        <w:pStyle w:val="Nivel01"/>
        <w:rPr>
          <w:color w:val="FFFFFF" w:themeColor="background1"/>
        </w:rPr>
      </w:pPr>
      <w:r w:rsidRPr="004827F2">
        <w:t>CLÁUSULA OITAVA - OBRIGAÇÕES DO CONTRATANTE</w:t>
      </w:r>
      <w:r w:rsidR="0068568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843D264" w:rsidR="00DC41DD" w:rsidRPr="004827F2" w:rsidRDefault="00DC41DD" w:rsidP="004E64AA">
      <w:pPr>
        <w:pStyle w:val="Nivel2"/>
        <w:rPr>
          <w:b/>
          <w:bCs/>
        </w:rPr>
      </w:pPr>
      <w:r w:rsidRPr="004827F2">
        <w:t xml:space="preserve"> A Administração terá o prazo de</w:t>
      </w:r>
      <w:r w:rsidR="00232B63">
        <w:t xml:space="preserve"> </w:t>
      </w:r>
      <w:r w:rsidR="00783C6D">
        <w:rPr>
          <w:color w:val="FF0000"/>
        </w:rPr>
        <w:t>30 (trinta) dias</w:t>
      </w:r>
      <w:r w:rsidRPr="004827F2">
        <w:t xml:space="preserve">, a contar da data do protocolo do requerimento para decidir, admitida a prorrogação motivada, por igual período. </w:t>
      </w:r>
    </w:p>
    <w:p w14:paraId="0A9AC408" w14:textId="02DAC492"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00783C6D">
        <w:rPr>
          <w:color w:val="FF0000"/>
        </w:rPr>
        <w:t>30 (trinta) dias</w:t>
      </w:r>
      <w:r w:rsidRPr="004827F2">
        <w:rPr>
          <w:color w:val="FF0000"/>
        </w:rPr>
        <w:t>.</w:t>
      </w:r>
    </w:p>
    <w:p w14:paraId="4F3C6D87" w14:textId="77777777" w:rsidR="00DC41DD" w:rsidRPr="004827F2" w:rsidRDefault="00DC41DD" w:rsidP="00EE1ECD">
      <w:pPr>
        <w:pStyle w:val="Nivel2"/>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1EDF9048"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w:t>
      </w:r>
      <w:r w:rsidR="00685682">
        <w:t>.</w:t>
      </w:r>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EE1ECD">
      <w:pPr>
        <w:pStyle w:val="Nivel2"/>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12"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lastRenderedPageBreak/>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1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1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EE1ECD">
      <w:pPr>
        <w:pStyle w:val="Nivel2"/>
        <w:rPr>
          <w:color w:val="000000" w:themeColor="text1"/>
        </w:rPr>
      </w:pPr>
      <w:bookmarkStart w:id="0"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EE1ECD">
      <w:pPr>
        <w:pStyle w:val="Nivel2"/>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EE1ECD">
      <w:pPr>
        <w:pStyle w:val="Nivel2"/>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EE1ECD">
      <w:pPr>
        <w:pStyle w:val="Nivel2"/>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EE1ECD">
      <w:pPr>
        <w:pStyle w:val="Nivel2"/>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010C9EF7" w:rsidR="00DC41DD" w:rsidRPr="004827F2" w:rsidRDefault="00DC41DD" w:rsidP="00142122">
      <w:pPr>
        <w:pStyle w:val="Nivel01"/>
        <w:rPr>
          <w:color w:val="FFFFFF" w:themeColor="background1"/>
        </w:rPr>
      </w:pPr>
      <w:r w:rsidRPr="004827F2">
        <w:t xml:space="preserve">CLÁUSULA </w:t>
      </w:r>
      <w:r w:rsidR="00C54B3C" w:rsidRPr="00142122">
        <w:t>DÉCIMA</w:t>
      </w:r>
      <w:r w:rsidR="00C54B3C">
        <w:t xml:space="preserve"> – </w:t>
      </w:r>
      <w:r w:rsidR="00C54B3C" w:rsidRPr="00C54B3C">
        <w:t>GARANTIA, MANUTENÇÃO E ASSISTÊNCIA TÉCNICA</w:t>
      </w:r>
      <w:r w:rsidR="00C54B3C">
        <w:t>.</w:t>
      </w:r>
    </w:p>
    <w:p w14:paraId="1177ADAC" w14:textId="77777777" w:rsidR="00C54B3C" w:rsidRPr="00C54B3C" w:rsidRDefault="00C54B3C" w:rsidP="00C54B3C">
      <w:pPr>
        <w:pStyle w:val="Nivel2"/>
        <w:rPr>
          <w:color w:val="FF0000"/>
        </w:rPr>
      </w:pPr>
      <w:r w:rsidRPr="00C54B3C">
        <w:rPr>
          <w:color w:val="FF0000"/>
        </w:rPr>
        <w:t>O prazo de garantia é aquele estabelecido na Lei nº 8.078, de 11 de setembro de 1990 (Código de Defesa do Consumidor)</w:t>
      </w:r>
    </w:p>
    <w:p w14:paraId="374E5309" w14:textId="77777777" w:rsidR="00C54B3C" w:rsidRPr="00C54B3C" w:rsidRDefault="00C54B3C" w:rsidP="00C54B3C">
      <w:pPr>
        <w:pStyle w:val="ou"/>
        <w:spacing w:before="120" w:afterLines="120" w:after="288" w:line="312" w:lineRule="auto"/>
        <w:rPr>
          <w:szCs w:val="20"/>
        </w:rPr>
      </w:pPr>
      <w:r w:rsidRPr="00C54B3C">
        <w:rPr>
          <w:szCs w:val="20"/>
        </w:rPr>
        <w:t xml:space="preserve">OU </w:t>
      </w:r>
    </w:p>
    <w:p w14:paraId="52D458E9" w14:textId="77777777" w:rsidR="00C54B3C" w:rsidRPr="00C54B3C" w:rsidRDefault="00C54B3C" w:rsidP="00C54B3C">
      <w:pPr>
        <w:pStyle w:val="Nivel2"/>
        <w:rPr>
          <w:color w:val="FF0000"/>
        </w:rPr>
      </w:pPr>
      <w:r w:rsidRPr="00C54B3C">
        <w:rPr>
          <w:color w:val="FF0000"/>
        </w:rPr>
        <w:t xml:space="preserve">O prazo de garantia contratual dos bens, complementar à garantia legal, será de, no mínimo, ___ (____) meses, contado a partir do primeiro dia útil subsequente à data do recebimento definitivo do objeto. </w:t>
      </w:r>
    </w:p>
    <w:p w14:paraId="3763B7EA" w14:textId="77777777" w:rsidR="00C54B3C" w:rsidRPr="00C54B3C" w:rsidRDefault="00C54B3C" w:rsidP="00C54B3C">
      <w:pPr>
        <w:pStyle w:val="Nivel2"/>
        <w:rPr>
          <w:color w:val="FF0000"/>
        </w:rPr>
      </w:pPr>
      <w:r w:rsidRPr="00C54B3C">
        <w:rPr>
          <w:color w:val="FF0000"/>
        </w:rPr>
        <w:lastRenderedPageBreak/>
        <w:t xml:space="preserve">Caso o prazo da garantia oferecida pelo fabricante seja inferior ao estabelecido nesta cláusula, o fornecedor deverá complementar a garantia do bem ofertado pelo período restante. </w:t>
      </w:r>
    </w:p>
    <w:p w14:paraId="07935A9D" w14:textId="77777777" w:rsidR="00C54B3C" w:rsidRPr="00C54B3C" w:rsidRDefault="00C54B3C" w:rsidP="00C54B3C">
      <w:pPr>
        <w:pStyle w:val="ou"/>
        <w:spacing w:before="120" w:afterLines="120" w:after="288" w:line="312" w:lineRule="auto"/>
        <w:rPr>
          <w:szCs w:val="20"/>
        </w:rPr>
      </w:pPr>
      <w:r w:rsidRPr="00C54B3C">
        <w:rPr>
          <w:szCs w:val="20"/>
        </w:rPr>
        <w:t>OU</w:t>
      </w:r>
    </w:p>
    <w:p w14:paraId="3B07DAE7" w14:textId="77777777" w:rsidR="00C54B3C" w:rsidRPr="00C54B3C" w:rsidRDefault="00C54B3C" w:rsidP="00C54B3C">
      <w:pPr>
        <w:pStyle w:val="Nivel2"/>
        <w:rPr>
          <w:color w:val="FF0000"/>
        </w:rPr>
      </w:pPr>
      <w:r w:rsidRPr="00C54B3C">
        <w:rPr>
          <w:color w:val="FF0000"/>
        </w:rPr>
        <w:t xml:space="preserve">O prazo de garantia contratual dos bens, complementar à garantia legal, é de, no mínimo, __ (____) meses, ou pelo prazo fornecido pelo fabricante, se superior, contado a partir do primeiro dia útil subsequente à data do recebimento definitivo do objeto. </w:t>
      </w:r>
    </w:p>
    <w:p w14:paraId="3765ADA7" w14:textId="77777777" w:rsidR="00C54B3C" w:rsidRPr="00C54B3C" w:rsidRDefault="00C54B3C" w:rsidP="00C54B3C">
      <w:pPr>
        <w:pStyle w:val="Nivel2"/>
        <w:rPr>
          <w:color w:val="FF0000"/>
        </w:rPr>
      </w:pPr>
      <w:r w:rsidRPr="00C54B3C">
        <w:rPr>
          <w:color w:val="FF0000"/>
        </w:rPr>
        <w:t xml:space="preserve">A garantia será prestada com vistas a manter os equipamentos fornecidos em perfeitas condições de uso, sem qualquer ônus ou custo adicional para o Contratante. </w:t>
      </w:r>
    </w:p>
    <w:p w14:paraId="52C3C26C" w14:textId="77777777" w:rsidR="00C54B3C" w:rsidRPr="00C54B3C" w:rsidRDefault="00C54B3C" w:rsidP="00C54B3C">
      <w:pPr>
        <w:pStyle w:val="Nivel2"/>
        <w:rPr>
          <w:color w:val="FF0000"/>
        </w:rPr>
      </w:pPr>
      <w:r w:rsidRPr="00C54B3C">
        <w:rPr>
          <w:color w:val="FF0000"/>
        </w:rPr>
        <w:t xml:space="preserve">A garantia abrange a realização da manutenção corretiva dos bens pelo próprio Contratado, ou, se for o caso, por meio de assistência técnica autorizada, de acordo com as normas técnicas específicas. </w:t>
      </w:r>
    </w:p>
    <w:p w14:paraId="3B069282" w14:textId="77777777" w:rsidR="00C54B3C" w:rsidRPr="00C54B3C" w:rsidRDefault="00C54B3C" w:rsidP="00C54B3C">
      <w:pPr>
        <w:pStyle w:val="Nivel2"/>
        <w:rPr>
          <w:color w:val="FF0000"/>
        </w:rPr>
      </w:pPr>
      <w:r w:rsidRPr="00C54B3C">
        <w:rPr>
          <w:color w:val="FF0000"/>
        </w:rPr>
        <w:t xml:space="preserve">Entende-se por manutenção corretiva aquela destinada a corrigir os defeitos apresentados pelos bens, compreendendo a substituição de peças, a realização de ajustes, reparos e correções necessárias. </w:t>
      </w:r>
    </w:p>
    <w:p w14:paraId="062F66F0" w14:textId="77777777" w:rsidR="00C54B3C" w:rsidRPr="00C54B3C" w:rsidRDefault="00C54B3C" w:rsidP="00C54B3C">
      <w:pPr>
        <w:pStyle w:val="Nivel2"/>
        <w:rPr>
          <w:color w:val="FF0000"/>
        </w:rPr>
      </w:pPr>
      <w:r w:rsidRPr="00C54B3C">
        <w:rPr>
          <w:color w:val="FF000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638CB344" w14:textId="77777777" w:rsidR="00C54B3C" w:rsidRPr="00C54B3C" w:rsidRDefault="00C54B3C" w:rsidP="00C54B3C">
      <w:pPr>
        <w:pStyle w:val="Nivel2"/>
        <w:rPr>
          <w:color w:val="FF0000"/>
        </w:rPr>
      </w:pPr>
      <w:r w:rsidRPr="00C54B3C">
        <w:rPr>
          <w:color w:val="FF0000"/>
        </w:rPr>
        <w:t xml:space="preserve">Uma vez notificado, o Contratado realizará a reparação ou substituição dos bens que apresentarem vício ou defeito no prazo de até ___ (_____) dias úteis, contados a partir da data de retirada do equipamento das dependências da Administração pelo Contratado ou pela assistência técnica autorizada. </w:t>
      </w:r>
    </w:p>
    <w:p w14:paraId="27C62CBE" w14:textId="77777777" w:rsidR="00C54B3C" w:rsidRPr="00C54B3C" w:rsidRDefault="00C54B3C" w:rsidP="00C54B3C">
      <w:pPr>
        <w:pStyle w:val="Nivel2"/>
        <w:rPr>
          <w:color w:val="FF0000"/>
        </w:rPr>
      </w:pPr>
      <w:r w:rsidRPr="00C54B3C">
        <w:rPr>
          <w:color w:val="FF0000"/>
        </w:rPr>
        <w:t xml:space="preserve">O prazo indicado no subitem anterior, durante seu transcurso, poderá ser prorrogado uma única vez, por igual período, mediante solicitação escrita e justificada do Contratado, aceita pelo Contratante. </w:t>
      </w:r>
    </w:p>
    <w:p w14:paraId="78AF4438" w14:textId="77777777" w:rsidR="00C54B3C" w:rsidRPr="00C54B3C" w:rsidRDefault="00C54B3C" w:rsidP="00C54B3C">
      <w:pPr>
        <w:pStyle w:val="Nivel2"/>
        <w:rPr>
          <w:color w:val="FF0000"/>
        </w:rPr>
      </w:pPr>
      <w:r w:rsidRPr="00C54B3C">
        <w:rPr>
          <w:color w:val="FF000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76D91851" w14:textId="77777777" w:rsidR="00C54B3C" w:rsidRPr="00C54B3C" w:rsidRDefault="00C54B3C" w:rsidP="00C54B3C">
      <w:pPr>
        <w:pStyle w:val="Nivel2"/>
        <w:rPr>
          <w:color w:val="FF0000"/>
        </w:rPr>
      </w:pPr>
      <w:r w:rsidRPr="00C54B3C">
        <w:rPr>
          <w:color w:val="FF000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186E4EC" w14:textId="77777777" w:rsidR="00C54B3C" w:rsidRPr="00C54B3C" w:rsidRDefault="00C54B3C" w:rsidP="00C54B3C">
      <w:pPr>
        <w:pStyle w:val="Nivel2"/>
        <w:rPr>
          <w:color w:val="FF0000"/>
        </w:rPr>
      </w:pPr>
      <w:r w:rsidRPr="00C54B3C">
        <w:rPr>
          <w:color w:val="FF0000"/>
        </w:rPr>
        <w:t xml:space="preserve">O custo referente ao transporte dos equipamentos cobertos pela garantia será de responsabilidade do Contratado. </w:t>
      </w:r>
    </w:p>
    <w:p w14:paraId="4C2903F4" w14:textId="174D4F60" w:rsidR="00DC41DD" w:rsidRPr="00C54B3C" w:rsidRDefault="00C54B3C" w:rsidP="00C54B3C">
      <w:pPr>
        <w:pStyle w:val="Nivel2"/>
        <w:rPr>
          <w:color w:val="FF0000"/>
        </w:rPr>
      </w:pPr>
      <w:r w:rsidRPr="00C54B3C">
        <w:rPr>
          <w:color w:val="FF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8E93F9C" w14:textId="3E11BFDC"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w:t>
      </w:r>
      <w:r w:rsidR="0068568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1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9" w:anchor="art156§2" w:history="1">
        <w:r w:rsidRPr="004827F2">
          <w:rPr>
            <w:rStyle w:val="Hyperlink"/>
            <w:rFonts w:ascii="Arial" w:eastAsia="Arial" w:hAnsi="Arial" w:cs="Arial"/>
            <w:sz w:val="20"/>
            <w:szCs w:val="20"/>
          </w:rPr>
          <w:t xml:space="preserve">art. 156, §2º, da </w:t>
        </w:r>
        <w:bookmarkStart w:id="2" w:name="_Hlk114504069"/>
        <w:r w:rsidRPr="004827F2">
          <w:rPr>
            <w:rStyle w:val="Hyperlink"/>
            <w:rFonts w:ascii="Arial" w:eastAsia="Arial" w:hAnsi="Arial" w:cs="Arial"/>
            <w:sz w:val="20"/>
            <w:szCs w:val="20"/>
          </w:rPr>
          <w:t>Lei nº 14.133, de 2021</w:t>
        </w:r>
        <w:bookmarkEnd w:id="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2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2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lastRenderedPageBreak/>
        <w:t xml:space="preserve">Antes da </w:t>
      </w:r>
      <w:r w:rsidRPr="00F61CE2">
        <w:t>aplicação</w:t>
      </w:r>
      <w:r w:rsidRPr="004827F2">
        <w:t xml:space="preserve"> da multa será facultada a defesa do interessado no prazo de 15 (quinze) dias úteis, contado da data de sua intimação (</w:t>
      </w:r>
      <w:hyperlink r:id="rId2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25" w:anchor="art156§8" w:history="1">
        <w:r w:rsidRPr="004827F2">
          <w:rPr>
            <w:rStyle w:val="Hyperlink"/>
          </w:rPr>
          <w:t>art. 156, §8º, da Lei nº 14.133, de 2021</w:t>
        </w:r>
      </w:hyperlink>
      <w:r w:rsidRPr="004827F2">
        <w:t>).</w:t>
      </w:r>
    </w:p>
    <w:p w14:paraId="53AB3C5C" w14:textId="4A739E92" w:rsidR="00DC41DD" w:rsidRPr="004827F2" w:rsidRDefault="00DC41DD" w:rsidP="00F61CE2">
      <w:pPr>
        <w:pStyle w:val="Nivel3"/>
      </w:pPr>
      <w:r w:rsidRPr="004827F2">
        <w:t xml:space="preserve">Previamente ao encaminhamento à cobrança judicial, a multa poderá ser recolhida administrativamente no prazo máximo de </w:t>
      </w:r>
      <w:r w:rsidR="00783C6D" w:rsidRPr="00783C6D">
        <w:rPr>
          <w:i/>
          <w:iCs/>
          <w:color w:val="FF0000"/>
        </w:rPr>
        <w:t xml:space="preserve">30 (trinta) dias </w:t>
      </w:r>
      <w:r w:rsidRPr="004827F2">
        <w:t>dias, a contar da data do recebimento da comunicação enviada pela autoridade competente.</w:t>
      </w:r>
      <w:bookmarkStart w:id="3" w:name="_Hlk78351618"/>
      <w:bookmarkEnd w:id="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2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2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2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2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3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3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3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w:t>
      </w:r>
      <w:r w:rsidRPr="004827F2">
        <w:lastRenderedPageBreak/>
        <w:t xml:space="preserve">ou parcialmente, com os créditos devidos pelo referido órgão decorrentes deste mesmo contrato ou de outros contratos administrativos que o contratado possua com o mesmo órgão ora contratante, na forma da Instrução </w:t>
      </w:r>
      <w:hyperlink r:id="rId34" w:history="1">
        <w:r w:rsidRPr="004827F2">
          <w:rPr>
            <w:rStyle w:val="Hyperlink"/>
          </w:rPr>
          <w:t>Normativa SEGES/ME nº 26, de 13 de abril de 2022</w:t>
        </w:r>
      </w:hyperlink>
      <w:r w:rsidRPr="004827F2">
        <w:t xml:space="preserve">. </w:t>
      </w:r>
    </w:p>
    <w:p w14:paraId="1577FB28" w14:textId="12214AAE" w:rsidR="00DC41DD" w:rsidRPr="004827F2" w:rsidRDefault="00DC41DD" w:rsidP="00142122">
      <w:pPr>
        <w:pStyle w:val="Nivel01"/>
        <w:rPr>
          <w:color w:val="FFFFFF" w:themeColor="background1"/>
        </w:rPr>
      </w:pPr>
      <w:r w:rsidRPr="004827F2">
        <w:t>CLÁUSULA DÉCIMA SEGUNDA– DA EXTINÇÃO CONTRATUAL</w:t>
      </w:r>
      <w:r w:rsidR="00685682">
        <w:t>.</w:t>
      </w:r>
    </w:p>
    <w:p w14:paraId="6D480A11" w14:textId="2F3DA549"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EE1ECD">
      <w:pPr>
        <w:pStyle w:val="Nivel2"/>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EE1ECD">
      <w:pPr>
        <w:pStyle w:val="Nivel3"/>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EE1ECD">
      <w:pPr>
        <w:pStyle w:val="Nivel3"/>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EE1ECD">
      <w:pPr>
        <w:pStyle w:val="Nivel3"/>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EE1ECD">
      <w:pPr>
        <w:pStyle w:val="Nivel3"/>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35"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36"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lastRenderedPageBreak/>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37"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42006499" w:rsidR="00DC41DD" w:rsidRPr="004827F2" w:rsidRDefault="00DC41DD" w:rsidP="00142122">
      <w:pPr>
        <w:pStyle w:val="Nivel01"/>
        <w:rPr>
          <w:color w:val="FFFFFF" w:themeColor="background1"/>
        </w:rPr>
      </w:pPr>
      <w:r w:rsidRPr="004827F2">
        <w:t>CLÁUSULA DÉCIMA TERCEIRA – DOTAÇÃO ORÇAMENTÁRIA</w:t>
      </w:r>
      <w:r w:rsidR="00685682">
        <w:t>.</w:t>
      </w:r>
    </w:p>
    <w:p w14:paraId="7562E3EC" w14:textId="2A6DE777" w:rsidR="00DC41DD" w:rsidRPr="00136A61" w:rsidRDefault="00DC41DD" w:rsidP="00216690">
      <w:pPr>
        <w:pStyle w:val="Nivel2"/>
        <w:rPr>
          <w:color w:val="FF0000"/>
        </w:rPr>
      </w:pPr>
      <w:r w:rsidRPr="00136A61">
        <w:rPr>
          <w:color w:val="FF0000"/>
        </w:rPr>
        <w:t xml:space="preserve">As despesas decorrentes da presente contratação correrão à conta de recursos específicos consignados no Orçamento Geral </w:t>
      </w:r>
      <w:r w:rsidR="00136A61">
        <w:rPr>
          <w:color w:val="FF0000"/>
        </w:rPr>
        <w:t xml:space="preserve">do Município, </w:t>
      </w:r>
      <w:r w:rsidRPr="00136A61">
        <w:rPr>
          <w:color w:val="FF0000"/>
        </w:rPr>
        <w:t>deste exercício, na dotação abaixo discriminada:</w:t>
      </w:r>
    </w:p>
    <w:p w14:paraId="6DCED935" w14:textId="77777777" w:rsidR="00DC41DD" w:rsidRPr="00136A61" w:rsidRDefault="00DC41DD" w:rsidP="00216690">
      <w:pPr>
        <w:pStyle w:val="Nivel3"/>
        <w:rPr>
          <w:color w:val="FF0000"/>
        </w:rPr>
      </w:pPr>
      <w:r w:rsidRPr="00136A61">
        <w:rPr>
          <w:color w:val="FF0000"/>
        </w:rPr>
        <w:t xml:space="preserve">Gestão/Unidade: </w:t>
      </w:r>
    </w:p>
    <w:p w14:paraId="336FA57D" w14:textId="77777777" w:rsidR="00DC41DD" w:rsidRPr="00136A61" w:rsidRDefault="00DC41DD" w:rsidP="00216690">
      <w:pPr>
        <w:pStyle w:val="Nivel3"/>
        <w:rPr>
          <w:color w:val="FF0000"/>
        </w:rPr>
      </w:pPr>
      <w:r w:rsidRPr="00136A61">
        <w:rPr>
          <w:color w:val="FF0000"/>
        </w:rPr>
        <w:t xml:space="preserve">Fonte de Recursos:  </w:t>
      </w:r>
    </w:p>
    <w:p w14:paraId="5D2C8127" w14:textId="77777777" w:rsidR="00DC41DD" w:rsidRPr="00136A61" w:rsidRDefault="00DC41DD" w:rsidP="00216690">
      <w:pPr>
        <w:pStyle w:val="Nivel3"/>
        <w:rPr>
          <w:color w:val="FF0000"/>
        </w:rPr>
      </w:pPr>
      <w:r w:rsidRPr="00136A61">
        <w:rPr>
          <w:color w:val="FF0000"/>
        </w:rPr>
        <w:t xml:space="preserve">Programa de Trabalho: </w:t>
      </w:r>
    </w:p>
    <w:p w14:paraId="0F639FB8" w14:textId="77777777" w:rsidR="00DC41DD" w:rsidRPr="00136A61" w:rsidRDefault="00DC41DD" w:rsidP="00216690">
      <w:pPr>
        <w:pStyle w:val="Nivel3"/>
        <w:rPr>
          <w:color w:val="FF0000"/>
        </w:rPr>
      </w:pPr>
      <w:r w:rsidRPr="00136A61">
        <w:rPr>
          <w:color w:val="FF0000"/>
        </w:rPr>
        <w:t xml:space="preserve">Elemento de Despesa: </w:t>
      </w:r>
    </w:p>
    <w:p w14:paraId="40F873DB" w14:textId="77777777" w:rsidR="00DC41DD" w:rsidRPr="004827F2" w:rsidRDefault="00DC41DD" w:rsidP="00EE1ECD">
      <w:pPr>
        <w:pStyle w:val="Nivel2"/>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02B357FC" w:rsidR="00DC41DD" w:rsidRPr="004827F2" w:rsidRDefault="00DC41DD" w:rsidP="00142122">
      <w:pPr>
        <w:pStyle w:val="Nivel01"/>
        <w:rPr>
          <w:color w:val="FFFFFF" w:themeColor="background1"/>
        </w:rPr>
      </w:pPr>
      <w:r w:rsidRPr="00142122">
        <w:t>CLÁUSULA</w:t>
      </w:r>
      <w:r w:rsidRPr="004827F2">
        <w:t xml:space="preserve"> DÉCIMA QUARTA – DOS CASOS OMISSOS</w:t>
      </w:r>
      <w:r w:rsidR="0068568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38" w:history="1">
        <w:r w:rsidRPr="004827F2">
          <w:rPr>
            <w:rStyle w:val="Hyperlink"/>
          </w:rPr>
          <w:t>nº 14.133, de 2021</w:t>
        </w:r>
      </w:hyperlink>
      <w:r w:rsidRPr="004827F2">
        <w:t xml:space="preserve">, e demais normas federais aplicáveis e, subsidiariamente, segundo as disposições contidas na </w:t>
      </w:r>
      <w:hyperlink r:id="rId39" w:history="1">
        <w:r w:rsidRPr="004827F2">
          <w:rPr>
            <w:rStyle w:val="Hyperlink"/>
          </w:rPr>
          <w:t>Lei nº 8.078, de 1990 – Código de Defesa do Consumidor</w:t>
        </w:r>
      </w:hyperlink>
      <w:r w:rsidRPr="004827F2">
        <w:t xml:space="preserve"> – e normas e princípios gerais dos contratos.</w:t>
      </w:r>
    </w:p>
    <w:p w14:paraId="63B176AB" w14:textId="5F64D3E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r w:rsidR="00685682">
        <w:t>.</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40"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lastRenderedPageBreak/>
        <w:t>Registros</w:t>
      </w:r>
      <w:r w:rsidRPr="004827F2">
        <w:t xml:space="preserve"> que não caracterizam alteração do contrato podem ser realizados por simples apostila, dispensada a celebração de termo aditivo, na forma do </w:t>
      </w:r>
      <w:hyperlink r:id="rId41" w:anchor="art136" w:history="1">
        <w:r w:rsidRPr="004827F2">
          <w:rPr>
            <w:rStyle w:val="Hyperlink"/>
          </w:rPr>
          <w:t>art. 136 da Lei nº 14.133, de 2021</w:t>
        </w:r>
      </w:hyperlink>
      <w:r w:rsidRPr="004827F2">
        <w:t>.</w:t>
      </w:r>
    </w:p>
    <w:p w14:paraId="14650BF1" w14:textId="4E154F42"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r w:rsidR="00685682">
        <w:t>.</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42"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43" w:anchor="art8§2" w:history="1">
        <w:r w:rsidRPr="004827F2">
          <w:rPr>
            <w:rStyle w:val="Hyperlink"/>
          </w:rPr>
          <w:t>art. 8º, §2º, da Lei n. 12.527, de 2011</w:t>
        </w:r>
      </w:hyperlink>
      <w:r w:rsidRPr="004827F2">
        <w:t xml:space="preserve">, c/c </w:t>
      </w:r>
      <w:hyperlink r:id="rId44" w:anchor="art7§3" w:history="1">
        <w:r w:rsidRPr="004827F2">
          <w:rPr>
            <w:rStyle w:val="Hyperlink"/>
          </w:rPr>
          <w:t>art. 7º, §3º, inciso V, do Decreto n. 7.724, de 2012</w:t>
        </w:r>
      </w:hyperlink>
      <w:r w:rsidRPr="004827F2">
        <w:t>.</w:t>
      </w:r>
    </w:p>
    <w:p w14:paraId="0F49AB6E" w14:textId="5AF3B02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w:t>
      </w:r>
      <w:r w:rsidR="00685682">
        <w:t>.</w:t>
      </w:r>
    </w:p>
    <w:p w14:paraId="184251F6" w14:textId="2A2E0B56" w:rsidR="00DC41DD" w:rsidRPr="004827F2" w:rsidRDefault="00DC41DD" w:rsidP="00216690">
      <w:pPr>
        <w:pStyle w:val="Nivel2"/>
      </w:pPr>
      <w:r w:rsidRPr="004827F2">
        <w:rPr>
          <w:color w:val="auto"/>
          <w:lang w:eastAsia="en-US"/>
        </w:rPr>
        <w:t xml:space="preserve">Fica eleito o Foro da </w:t>
      </w:r>
      <w:r w:rsidR="0033228D">
        <w:rPr>
          <w:color w:val="auto"/>
          <w:lang w:eastAsia="en-US"/>
        </w:rPr>
        <w:t>comarca de Congonhinhas</w:t>
      </w:r>
      <w:r w:rsidRPr="004827F2">
        <w:rPr>
          <w:color w:val="FF0000"/>
        </w:rPr>
        <w:t>.</w:t>
      </w:r>
      <w:r w:rsidRPr="004827F2">
        <w:t xml:space="preserve">, para dirimir os litígios que decorrerem da execução deste Termo de Contrato que não puderem ser compostos pela conciliação, conforme </w:t>
      </w:r>
      <w:hyperlink r:id="rId45" w:anchor="art92§1" w:history="1">
        <w:r w:rsidRPr="004827F2">
          <w:rPr>
            <w:rStyle w:val="Hyperlink"/>
          </w:rPr>
          <w:t>art. 92, §1º, da Lei nº 14.133/21</w:t>
        </w:r>
      </w:hyperlink>
      <w:r w:rsidRPr="004827F2">
        <w:t>.</w:t>
      </w:r>
    </w:p>
    <w:p w14:paraId="721C1BC9" w14:textId="6420D178" w:rsidR="00EA7386" w:rsidRPr="004827F2" w:rsidRDefault="00D6759B" w:rsidP="00D01ED2">
      <w:pPr>
        <w:pStyle w:val="Nivel2"/>
        <w:numPr>
          <w:ilvl w:val="0"/>
          <w:numId w:val="0"/>
        </w:numPr>
        <w:spacing w:afterLines="120" w:after="288" w:line="312" w:lineRule="auto"/>
        <w:ind w:firstLine="567"/>
        <w:rPr>
          <w:i/>
          <w:iCs/>
          <w:color w:val="auto"/>
        </w:rPr>
      </w:pPr>
      <w:r>
        <w:rPr>
          <w:i/>
          <w:iCs/>
          <w:color w:val="auto"/>
        </w:rPr>
        <w:t>Congonhinhas</w:t>
      </w:r>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090534"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B32C4F">
      <w:headerReference w:type="default" r:id="rId46"/>
      <w:footerReference w:type="default" r:id="rId4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B71C7" w14:textId="77777777" w:rsidR="008C6977" w:rsidRDefault="008C6977">
      <w:r>
        <w:separator/>
      </w:r>
    </w:p>
  </w:endnote>
  <w:endnote w:type="continuationSeparator" w:id="0">
    <w:p w14:paraId="7B153C0C" w14:textId="77777777" w:rsidR="008C6977" w:rsidRDefault="008C6977">
      <w:r>
        <w:continuationSeparator/>
      </w:r>
    </w:p>
  </w:endnote>
  <w:endnote w:type="continuationNotice" w:id="1">
    <w:p w14:paraId="33FC9DEE" w14:textId="77777777" w:rsidR="008C6977" w:rsidRDefault="008C6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7EC68E8"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7D3C98">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7D3C98">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p>
      <w:p w14:paraId="239342FA" w14:textId="03984181" w:rsidR="002F2F20" w:rsidRPr="00821C09" w:rsidRDefault="00000000" w:rsidP="00EF4A41">
        <w:pPr>
          <w:pStyle w:val="Rodap"/>
          <w:rPr>
            <w:rFonts w:ascii="Arial" w:hAnsi="Arial" w:cs="Arial"/>
            <w:sz w:val="14"/>
            <w:szCs w:val="14"/>
          </w:rPr>
        </w:pP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225BE" w14:textId="77777777" w:rsidR="008C6977" w:rsidRDefault="008C6977">
      <w:r>
        <w:separator/>
      </w:r>
    </w:p>
  </w:footnote>
  <w:footnote w:type="continuationSeparator" w:id="0">
    <w:p w14:paraId="7D6C402C" w14:textId="77777777" w:rsidR="008C6977" w:rsidRDefault="008C6977">
      <w:r>
        <w:continuationSeparator/>
      </w:r>
    </w:p>
  </w:footnote>
  <w:footnote w:type="continuationNotice" w:id="1">
    <w:p w14:paraId="7EA19F86" w14:textId="77777777" w:rsidR="008C6977" w:rsidRDefault="008C69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A6F66E6" w:rsidR="002F2F20"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p w14:paraId="5ECB5161" w14:textId="02CB03B6" w:rsidR="00EE1ECD" w:rsidRPr="004827F2" w:rsidRDefault="00EE1ECD" w:rsidP="00EE1ECD">
    <w:pPr>
      <w:pStyle w:val="Cabealho"/>
      <w:jc w:val="center"/>
      <w:rPr>
        <w:rFonts w:ascii="Arial" w:hAnsi="Arial" w:cs="Arial"/>
        <w:sz w:val="20"/>
        <w:szCs w:val="20"/>
      </w:rPr>
    </w:pPr>
    <w:r>
      <w:rPr>
        <w:rFonts w:ascii="Arial" w:hAnsi="Arial" w:cs="Arial"/>
        <w:noProof/>
        <w:sz w:val="20"/>
        <w:szCs w:val="20"/>
      </w:rPr>
      <w:drawing>
        <wp:inline distT="0" distB="0" distL="0" distR="0" wp14:anchorId="652E6E22" wp14:editId="404DC6A8">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3B9E971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color w:val="FF000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57112329">
    <w:abstractNumId w:val="6"/>
  </w:num>
  <w:num w:numId="2" w16cid:durableId="145556962">
    <w:abstractNumId w:val="0"/>
  </w:num>
  <w:num w:numId="3" w16cid:durableId="1201627309">
    <w:abstractNumId w:val="20"/>
  </w:num>
  <w:num w:numId="4" w16cid:durableId="340746719">
    <w:abstractNumId w:val="21"/>
  </w:num>
  <w:num w:numId="5" w16cid:durableId="821772534">
    <w:abstractNumId w:val="12"/>
  </w:num>
  <w:num w:numId="6" w16cid:durableId="613362056">
    <w:abstractNumId w:val="9"/>
  </w:num>
  <w:num w:numId="7" w16cid:durableId="1503741230">
    <w:abstractNumId w:val="16"/>
  </w:num>
  <w:num w:numId="8" w16cid:durableId="1360668112">
    <w:abstractNumId w:val="18"/>
  </w:num>
  <w:num w:numId="9" w16cid:durableId="865673752">
    <w:abstractNumId w:val="6"/>
    <w:lvlOverride w:ilvl="0"/>
    <w:lvlOverride w:ilvl="1">
      <w:startOverride w:val="2"/>
    </w:lvlOverride>
    <w:lvlOverride w:ilvl="2"/>
    <w:lvlOverride w:ilvl="3"/>
    <w:lvlOverride w:ilvl="4"/>
    <w:lvlOverride w:ilvl="5"/>
    <w:lvlOverride w:ilvl="6"/>
    <w:lvlOverride w:ilvl="7"/>
    <w:lvlOverride w:ilvl="8"/>
  </w:num>
  <w:num w:numId="10" w16cid:durableId="2103069842">
    <w:abstractNumId w:val="6"/>
    <w:lvlOverride w:ilvl="0"/>
    <w:lvlOverride w:ilvl="1">
      <w:startOverride w:val="2"/>
    </w:lvlOverride>
    <w:lvlOverride w:ilvl="2"/>
    <w:lvlOverride w:ilvl="3"/>
    <w:lvlOverride w:ilvl="4"/>
    <w:lvlOverride w:ilvl="5"/>
    <w:lvlOverride w:ilvl="6"/>
    <w:lvlOverride w:ilvl="7"/>
    <w:lvlOverride w:ilvl="8"/>
  </w:num>
  <w:num w:numId="11" w16cid:durableId="720909004">
    <w:abstractNumId w:val="6"/>
    <w:lvlOverride w:ilvl="0"/>
    <w:lvlOverride w:ilvl="1">
      <w:startOverride w:val="2"/>
    </w:lvlOverride>
    <w:lvlOverride w:ilvl="2"/>
    <w:lvlOverride w:ilvl="3"/>
    <w:lvlOverride w:ilvl="4"/>
    <w:lvlOverride w:ilvl="5"/>
    <w:lvlOverride w:ilvl="6"/>
    <w:lvlOverride w:ilvl="7"/>
    <w:lvlOverride w:ilvl="8"/>
  </w:num>
  <w:num w:numId="12" w16cid:durableId="649407286">
    <w:abstractNumId w:val="11"/>
  </w:num>
  <w:num w:numId="13" w16cid:durableId="494148237">
    <w:abstractNumId w:val="8"/>
  </w:num>
  <w:num w:numId="14" w16cid:durableId="1299991061">
    <w:abstractNumId w:val="5"/>
  </w:num>
  <w:num w:numId="15" w16cid:durableId="1714380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2188363">
    <w:abstractNumId w:val="1"/>
  </w:num>
  <w:num w:numId="17" w16cid:durableId="434591369">
    <w:abstractNumId w:val="2"/>
  </w:num>
  <w:num w:numId="18" w16cid:durableId="558513729">
    <w:abstractNumId w:val="3"/>
  </w:num>
  <w:num w:numId="19" w16cid:durableId="996571062">
    <w:abstractNumId w:val="22"/>
  </w:num>
  <w:num w:numId="20" w16cid:durableId="1578592630">
    <w:abstractNumId w:val="22"/>
  </w:num>
  <w:num w:numId="21" w16cid:durableId="410322098">
    <w:abstractNumId w:val="17"/>
  </w:num>
  <w:num w:numId="22" w16cid:durableId="1628927408">
    <w:abstractNumId w:val="17"/>
  </w:num>
  <w:num w:numId="23" w16cid:durableId="222957429">
    <w:abstractNumId w:val="6"/>
  </w:num>
  <w:num w:numId="24" w16cid:durableId="439569500">
    <w:abstractNumId w:val="15"/>
  </w:num>
  <w:num w:numId="25" w16cid:durableId="6759338">
    <w:abstractNumId w:val="13"/>
  </w:num>
  <w:num w:numId="26" w16cid:durableId="709644988">
    <w:abstractNumId w:val="14"/>
  </w:num>
  <w:num w:numId="27" w16cid:durableId="1590312076">
    <w:abstractNumId w:val="19"/>
  </w:num>
  <w:num w:numId="28" w16cid:durableId="1069695283">
    <w:abstractNumId w:val="6"/>
  </w:num>
  <w:num w:numId="29" w16cid:durableId="77949602">
    <w:abstractNumId w:val="6"/>
  </w:num>
  <w:num w:numId="30" w16cid:durableId="796526238">
    <w:abstractNumId w:val="6"/>
  </w:num>
  <w:num w:numId="31" w16cid:durableId="770927849">
    <w:abstractNumId w:val="6"/>
  </w:num>
  <w:num w:numId="32" w16cid:durableId="1985622614">
    <w:abstractNumId w:val="4"/>
  </w:num>
  <w:num w:numId="33" w16cid:durableId="106198200">
    <w:abstractNumId w:val="6"/>
  </w:num>
  <w:num w:numId="34" w16cid:durableId="4154436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7128374">
    <w:abstractNumId w:val="7"/>
  </w:num>
  <w:num w:numId="36" w16cid:durableId="2374009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673"/>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8BD"/>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A61"/>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B63"/>
    <w:rsid w:val="00232E32"/>
    <w:rsid w:val="002333D7"/>
    <w:rsid w:val="002345B4"/>
    <w:rsid w:val="00234C7C"/>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28D"/>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591"/>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1C0"/>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3F7EB6"/>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4F"/>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A01"/>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6E86"/>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7A7"/>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68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1C"/>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287"/>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626"/>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3C6D"/>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C98"/>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5E2A"/>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1FC7"/>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14CC"/>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809"/>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4E5B"/>
    <w:rsid w:val="008C5036"/>
    <w:rsid w:val="008C5399"/>
    <w:rsid w:val="008C62E2"/>
    <w:rsid w:val="008C644C"/>
    <w:rsid w:val="008C6827"/>
    <w:rsid w:val="008C6874"/>
    <w:rsid w:val="008C6977"/>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4C95"/>
    <w:rsid w:val="0092559F"/>
    <w:rsid w:val="00925C6F"/>
    <w:rsid w:val="0092607C"/>
    <w:rsid w:val="00926081"/>
    <w:rsid w:val="0092675A"/>
    <w:rsid w:val="00930389"/>
    <w:rsid w:val="00930B95"/>
    <w:rsid w:val="00930F94"/>
    <w:rsid w:val="009310DB"/>
    <w:rsid w:val="00931141"/>
    <w:rsid w:val="009316EE"/>
    <w:rsid w:val="0093174F"/>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1D5"/>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CB2"/>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6BDB"/>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1CA"/>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78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C4F"/>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3E5"/>
    <w:rsid w:val="00C53456"/>
    <w:rsid w:val="00C5397B"/>
    <w:rsid w:val="00C53E6D"/>
    <w:rsid w:val="00C54A67"/>
    <w:rsid w:val="00C54B3C"/>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1CAD"/>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577"/>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8C6"/>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4DD9"/>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59B"/>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2DCC"/>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15"/>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1ECD"/>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3A7"/>
    <w:rsid w:val="00F21BE9"/>
    <w:rsid w:val="00F22750"/>
    <w:rsid w:val="00F22837"/>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18"/>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3D506CBA-B8D6-49C9-8990-A0927584C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2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23"/>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23"/>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5548852">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26-de-13-de-abril-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25art159"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AE590-D3E8-4198-9122-BFFE6EF2F97E}">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5320</Words>
  <Characters>28730</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2024-04-22T17:43:00Z</dcterms:created>
  <dcterms:modified xsi:type="dcterms:W3CDTF">2025-01-30T13:59:00Z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